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EEF8D">
      <w:pPr>
        <w:spacing w:after="156" w:afterLines="50" w:line="360" w:lineRule="auto"/>
        <w:jc w:val="center"/>
        <w:rPr>
          <w:rFonts w:ascii="宋体" w:hAnsi="宋体" w:eastAsia="宋体" w:cs="宋体"/>
          <w:b/>
          <w:bCs/>
          <w:sz w:val="36"/>
          <w:szCs w:val="36"/>
        </w:rPr>
      </w:pPr>
      <w:r>
        <w:rPr>
          <w:rFonts w:hint="eastAsia" w:ascii="宋体" w:hAnsi="宋体" w:eastAsia="宋体" w:cs="宋体"/>
          <w:b/>
          <w:bCs/>
          <w:sz w:val="36"/>
          <w:szCs w:val="36"/>
        </w:rPr>
        <w:t>全国教育科学规划项目结项说明</w:t>
      </w:r>
    </w:p>
    <w:p w14:paraId="7816F45E">
      <w:pPr>
        <w:spacing w:line="360" w:lineRule="auto"/>
        <w:ind w:firstLine="480" w:firstLineChars="200"/>
        <w:rPr>
          <w:rFonts w:ascii="宋体" w:hAnsi="宋体" w:eastAsia="宋体" w:cs="宋体"/>
          <w:sz w:val="24"/>
        </w:rPr>
      </w:pPr>
      <w:r>
        <w:rPr>
          <w:rFonts w:hint="eastAsia" w:ascii="宋体" w:hAnsi="宋体" w:eastAsia="宋体" w:cs="宋体"/>
          <w:sz w:val="24"/>
        </w:rPr>
        <w:t>2024年5月，全国教育科学规划管理平台结项功能已开放。即日起，全国教育科学规划项目各管理环节均不再受理纸质材料，请项目负责人按照管理平台上的各类操作手册和提示语在线提交各类项目材料，经责任单位、二级管理单位审核通过后由全规办受理。如有技术问题，请咨询400-800-1636。具体结项相关要求如下：</w:t>
      </w:r>
    </w:p>
    <w:p w14:paraId="5A14060A">
      <w:pPr>
        <w:numPr>
          <w:ilvl w:val="0"/>
          <w:numId w:val="1"/>
        </w:numPr>
        <w:spacing w:line="360" w:lineRule="auto"/>
        <w:ind w:firstLine="482" w:firstLineChars="200"/>
        <w:rPr>
          <w:rFonts w:ascii="宋体" w:hAnsi="宋体" w:eastAsia="宋体" w:cs="宋体"/>
          <w:b/>
          <w:bCs/>
          <w:sz w:val="24"/>
        </w:rPr>
      </w:pPr>
      <w:r>
        <w:rPr>
          <w:rFonts w:hint="eastAsia" w:ascii="宋体" w:hAnsi="宋体" w:eastAsia="宋体" w:cs="宋体"/>
          <w:b/>
          <w:bCs/>
          <w:sz w:val="24"/>
        </w:rPr>
        <w:t>结项方式</w:t>
      </w:r>
    </w:p>
    <w:p w14:paraId="2760707A">
      <w:pPr>
        <w:spacing w:line="360" w:lineRule="auto"/>
        <w:rPr>
          <w:rFonts w:ascii="宋体" w:hAnsi="宋体" w:eastAsia="宋体" w:cs="宋体"/>
          <w:b/>
          <w:bCs/>
          <w:sz w:val="24"/>
        </w:rPr>
      </w:pPr>
      <w:r>
        <w:rPr>
          <w:rFonts w:hint="eastAsia" w:ascii="宋体" w:hAnsi="宋体" w:eastAsia="宋体" w:cs="宋体"/>
          <w:b/>
          <w:bCs/>
          <w:sz w:val="24"/>
        </w:rPr>
        <w:t xml:space="preserve">    （一）结项申请材料不存在涉密或敏感内容的，均采用线上申请结项。</w:t>
      </w:r>
    </w:p>
    <w:p w14:paraId="7F2F3F29">
      <w:pPr>
        <w:spacing w:line="360" w:lineRule="auto"/>
        <w:ind w:firstLine="720" w:firstLineChars="300"/>
        <w:rPr>
          <w:rFonts w:ascii="宋体" w:hAnsi="宋体" w:eastAsia="宋体" w:cs="宋体"/>
          <w:sz w:val="24"/>
        </w:rPr>
      </w:pPr>
      <w:r>
        <w:rPr>
          <w:rFonts w:hint="eastAsia" w:ascii="宋体" w:hAnsi="宋体" w:eastAsia="宋体" w:cs="宋体"/>
          <w:sz w:val="24"/>
        </w:rPr>
        <w:t>项目负责人需按照管理平台上的“</w:t>
      </w:r>
      <w:r>
        <w:fldChar w:fldCharType="begin"/>
      </w:r>
      <w:r>
        <w:instrText xml:space="preserve"> HYPERLINK "https://202.205.185.227/indexAction!do_downLoad.action?fId=ff8080818f9a68ac018f9e3cfee53697" </w:instrText>
      </w:r>
      <w:r>
        <w:fldChar w:fldCharType="separate"/>
      </w:r>
      <w:r>
        <w:rPr>
          <w:rStyle w:val="8"/>
          <w:rFonts w:hint="eastAsia" w:ascii="宋体" w:hAnsi="宋体" w:eastAsia="宋体" w:cs="宋体"/>
          <w:color w:val="23527C"/>
          <w:sz w:val="24"/>
          <w:u w:val="none"/>
          <w:shd w:val="clear" w:color="auto" w:fill="FFFFFF"/>
        </w:rPr>
        <w:t>全国教育科学规划管理平台--结项操作手册</w:t>
      </w:r>
      <w:r>
        <w:rPr>
          <w:rStyle w:val="8"/>
          <w:rFonts w:hint="eastAsia" w:ascii="宋体" w:hAnsi="宋体" w:eastAsia="宋体" w:cs="宋体"/>
          <w:color w:val="23527C"/>
          <w:sz w:val="24"/>
          <w:u w:val="none"/>
          <w:shd w:val="clear" w:color="auto" w:fill="FFFFFF"/>
        </w:rPr>
        <w:fldChar w:fldCharType="end"/>
      </w:r>
      <w:r>
        <w:rPr>
          <w:rFonts w:hint="eastAsia" w:ascii="宋体" w:hAnsi="宋体" w:eastAsia="宋体" w:cs="宋体"/>
          <w:color w:val="23527C"/>
          <w:sz w:val="24"/>
          <w:shd w:val="clear" w:color="auto" w:fill="FFFFFF"/>
        </w:rPr>
        <w:t>”</w:t>
      </w:r>
      <w:r>
        <w:rPr>
          <w:rFonts w:hint="eastAsia" w:ascii="宋体" w:hAnsi="宋体" w:eastAsia="宋体" w:cs="宋体"/>
          <w:sz w:val="24"/>
        </w:rPr>
        <w:t>和提示语在线提交结项相关材料，经责任单位、二级管理单位审核通过后由全规办受理。</w:t>
      </w:r>
    </w:p>
    <w:p w14:paraId="6A6ED2FF">
      <w:pPr>
        <w:numPr>
          <w:ilvl w:val="0"/>
          <w:numId w:val="2"/>
        </w:numPr>
        <w:spacing w:line="360" w:lineRule="auto"/>
        <w:ind w:firstLine="482" w:firstLineChars="200"/>
        <w:rPr>
          <w:rFonts w:ascii="宋体" w:hAnsi="宋体" w:eastAsia="宋体" w:cs="宋体"/>
          <w:b/>
          <w:bCs/>
          <w:sz w:val="24"/>
        </w:rPr>
      </w:pPr>
      <w:r>
        <w:rPr>
          <w:rFonts w:hint="eastAsia" w:ascii="宋体" w:hAnsi="宋体" w:eastAsia="宋体" w:cs="宋体"/>
          <w:b/>
          <w:bCs/>
          <w:sz w:val="24"/>
        </w:rPr>
        <w:t>结项申请材料有涉密或敏感内容的，采用线下申请结项。</w:t>
      </w:r>
    </w:p>
    <w:p w14:paraId="0AE030F4">
      <w:pPr>
        <w:spacing w:line="360" w:lineRule="auto"/>
        <w:rPr>
          <w:rFonts w:ascii="宋体" w:hAnsi="宋体" w:eastAsia="宋体" w:cs="宋体"/>
          <w:sz w:val="24"/>
        </w:rPr>
      </w:pPr>
      <w:r>
        <w:rPr>
          <w:rFonts w:hint="eastAsia" w:ascii="宋体" w:hAnsi="宋体" w:eastAsia="宋体" w:cs="宋体"/>
          <w:sz w:val="24"/>
        </w:rPr>
        <w:t xml:space="preserve">     项目负责人应根据全国教育科学规划管理平台中的结项流程提示要求在平台中下载《结项审批书》和《鉴定材料装订格式》，并填写纸质《结项审批书》，以及按“鉴定材料装订格式”要求，统一装订成册(著作类成果单独装订)，一式4套交至人文社科处成果管理科321办公室，同时还需提交1张存有结项材料电子版的光盘（与纸质版完全一致）。</w:t>
      </w:r>
    </w:p>
    <w:p w14:paraId="4F2785B7">
      <w:pPr>
        <w:spacing w:line="360" w:lineRule="auto"/>
        <w:ind w:firstLine="482" w:firstLineChars="200"/>
        <w:rPr>
          <w:rFonts w:ascii="宋体" w:hAnsi="宋体" w:eastAsia="宋体" w:cs="宋体"/>
          <w:b/>
          <w:bCs/>
          <w:sz w:val="24"/>
        </w:rPr>
      </w:pPr>
      <w:r>
        <w:rPr>
          <w:rFonts w:hint="eastAsia" w:ascii="宋体" w:hAnsi="宋体" w:eastAsia="宋体" w:cs="宋体"/>
          <w:b/>
          <w:bCs/>
          <w:sz w:val="24"/>
        </w:rPr>
        <w:t>二、全国教育科学规划管理平台网址</w:t>
      </w:r>
    </w:p>
    <w:p w14:paraId="068F65BE">
      <w:pPr>
        <w:spacing w:line="360" w:lineRule="auto"/>
        <w:ind w:firstLine="420" w:firstLineChars="200"/>
        <w:rPr>
          <w:rFonts w:ascii="宋体" w:hAnsi="宋体" w:eastAsia="宋体" w:cs="宋体"/>
          <w:sz w:val="24"/>
        </w:rPr>
      </w:pPr>
      <w:r>
        <w:fldChar w:fldCharType="begin"/>
      </w:r>
      <w:r>
        <w:instrText xml:space="preserve"> HYPERLINK "https://202.205.185.227/indexAction!to_index.action" </w:instrText>
      </w:r>
      <w:r>
        <w:fldChar w:fldCharType="separate"/>
      </w:r>
      <w:r>
        <w:rPr>
          <w:rStyle w:val="8"/>
          <w:rFonts w:hint="eastAsia" w:ascii="宋体" w:hAnsi="宋体" w:eastAsia="宋体" w:cs="宋体"/>
          <w:sz w:val="24"/>
        </w:rPr>
        <w:t>https://202.205.185.227/indexAction!to_index.action</w:t>
      </w:r>
      <w:r>
        <w:rPr>
          <w:rStyle w:val="8"/>
          <w:rFonts w:hint="eastAsia" w:ascii="宋体" w:hAnsi="宋体" w:eastAsia="宋体" w:cs="宋体"/>
          <w:sz w:val="24"/>
        </w:rPr>
        <w:fldChar w:fldCharType="end"/>
      </w:r>
      <w:r>
        <w:rPr>
          <w:rFonts w:hint="eastAsia" w:ascii="宋体" w:hAnsi="宋体" w:eastAsia="宋体" w:cs="宋体"/>
          <w:sz w:val="24"/>
        </w:rPr>
        <w:t>（注：《结项操作手册》和《阶段性成果操作手册》在登录平台界面的左侧“通知公告”处下载。）</w:t>
      </w:r>
    </w:p>
    <w:p w14:paraId="1DB6E91C">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三、最终成果查重</w:t>
      </w:r>
    </w:p>
    <w:p w14:paraId="69DF2DB2">
      <w:pPr>
        <w:spacing w:line="360" w:lineRule="auto"/>
        <w:ind w:firstLine="480" w:firstLineChars="200"/>
        <w:rPr>
          <w:rStyle w:val="8"/>
          <w:rFonts w:ascii="宋体" w:hAnsi="宋体" w:eastAsia="宋体" w:cs="宋体"/>
          <w:color w:val="auto"/>
          <w:sz w:val="24"/>
          <w:u w:val="none"/>
        </w:rPr>
      </w:pPr>
      <w:r>
        <w:rPr>
          <w:rStyle w:val="8"/>
          <w:rFonts w:hint="eastAsia" w:ascii="宋体" w:hAnsi="宋体" w:eastAsia="宋体" w:cs="宋体"/>
          <w:color w:val="auto"/>
          <w:sz w:val="24"/>
          <w:u w:val="none"/>
        </w:rPr>
        <w:t>项目负责人应将最终成果电子版</w:t>
      </w:r>
      <w:r>
        <w:rPr>
          <w:rFonts w:hint="eastAsia" w:ascii="宋体" w:hAnsi="宋体" w:eastAsia="宋体" w:cs="宋体"/>
          <w:bCs/>
          <w:sz w:val="24"/>
          <w:szCs w:val="24"/>
          <w:lang w:val="en-US" w:eastAsia="zh-CN"/>
        </w:rPr>
        <w:t>发送至人文社科处黄关蓉老师的企业微信</w:t>
      </w:r>
      <w:r>
        <w:rPr>
          <w:rStyle w:val="8"/>
          <w:rFonts w:hint="eastAsia" w:ascii="宋体" w:hAnsi="宋体" w:eastAsia="宋体" w:cs="宋体"/>
          <w:color w:val="auto"/>
          <w:sz w:val="24"/>
          <w:u w:val="none"/>
        </w:rPr>
        <w:t>，</w:t>
      </w:r>
      <w:r>
        <w:rPr>
          <w:rStyle w:val="8"/>
          <w:rFonts w:hint="eastAsia" w:ascii="宋体" w:hAnsi="宋体" w:eastAsia="宋体" w:cs="宋体"/>
          <w:color w:val="auto"/>
          <w:sz w:val="24"/>
          <w:u w:val="none"/>
          <w:lang w:val="en-US" w:eastAsia="zh-CN"/>
        </w:rPr>
        <w:t>用于成果查重。</w:t>
      </w:r>
      <w:r>
        <w:rPr>
          <w:rStyle w:val="8"/>
          <w:rFonts w:hint="eastAsia" w:ascii="宋体" w:hAnsi="宋体" w:eastAsia="宋体" w:cs="宋体"/>
          <w:color w:val="auto"/>
          <w:sz w:val="24"/>
          <w:u w:val="none"/>
        </w:rPr>
        <w:t>查重最终成果的文档名格式应为：作者+成果名称。注意：1、平台中最终成果上传处提交的什么，则查重就查什么。比如：若最终成果提交的是书稿，则书稿就需要查重；若最终成果提交的是不少于5万字的研究总报告，则研究总报告就需要查重。2、查重报告“去除本人文献复制比”</w:t>
      </w:r>
      <w:r>
        <w:rPr>
          <w:rFonts w:hint="eastAsia" w:ascii="宋体" w:hAnsi="宋体" w:eastAsia="宋体" w:cs="宋体"/>
          <w:bCs/>
          <w:sz w:val="24"/>
        </w:rPr>
        <w:t>低于20%。</w:t>
      </w:r>
    </w:p>
    <w:p w14:paraId="723A2C40">
      <w:pPr>
        <w:spacing w:line="360" w:lineRule="auto"/>
        <w:ind w:firstLine="482" w:firstLineChars="200"/>
        <w:rPr>
          <w:rFonts w:ascii="宋体" w:hAnsi="宋体" w:eastAsia="宋体" w:cs="宋体"/>
          <w:b/>
          <w:bCs/>
          <w:sz w:val="24"/>
        </w:rPr>
      </w:pPr>
      <w:r>
        <w:rPr>
          <w:rFonts w:hint="eastAsia" w:ascii="宋体" w:hAnsi="宋体" w:eastAsia="宋体" w:cs="宋体"/>
          <w:b/>
          <w:bCs/>
          <w:sz w:val="24"/>
        </w:rPr>
        <w:t>四、经费开支明细账</w:t>
      </w:r>
    </w:p>
    <w:p w14:paraId="48975D1B">
      <w:pPr>
        <w:spacing w:line="360" w:lineRule="auto"/>
        <w:ind w:firstLine="480" w:firstLineChars="200"/>
        <w:rPr>
          <w:rStyle w:val="8"/>
          <w:rFonts w:ascii="宋体" w:hAnsi="宋体" w:eastAsia="宋体" w:cs="宋体"/>
          <w:b/>
          <w:bCs/>
          <w:color w:val="auto"/>
          <w:sz w:val="24"/>
          <w:u w:val="none"/>
        </w:rPr>
      </w:pPr>
      <w:r>
        <w:rPr>
          <w:rFonts w:hint="eastAsia" w:ascii="宋体" w:hAnsi="宋体" w:eastAsia="宋体" w:cs="宋体"/>
          <w:sz w:val="24"/>
        </w:rPr>
        <w:t>（一）申请结项时须如实填写“项目资金决算表”。</w:t>
      </w:r>
      <w:r>
        <w:rPr>
          <w:rFonts w:ascii="宋体" w:hAnsi="宋体" w:eastAsia="宋体" w:cs="宋体"/>
          <w:sz w:val="24"/>
        </w:rPr>
        <w:t>项目资金分为直接费用和间接费用。直接费用须如实填写开支细目，同时附上预算调整情况说明和由单位财务管理部门打印的</w:t>
      </w:r>
      <w:r>
        <w:rPr>
          <w:rFonts w:hint="eastAsia" w:ascii="宋体" w:hAnsi="宋体" w:eastAsia="宋体" w:cs="宋体"/>
          <w:sz w:val="24"/>
        </w:rPr>
        <w:t>有鲜章的</w:t>
      </w:r>
      <w:r>
        <w:rPr>
          <w:rFonts w:ascii="宋体" w:hAnsi="宋体" w:eastAsia="宋体" w:cs="宋体"/>
          <w:sz w:val="24"/>
        </w:rPr>
        <w:t>经费开支明细账。有外拨资金的项目，由项目负责人汇总编制项目资金决算，并附上合作研究单位财务、审计部门审核签章的直接费用开支明细账。</w:t>
      </w:r>
    </w:p>
    <w:p w14:paraId="20CD1B88">
      <w:pPr>
        <w:spacing w:line="360" w:lineRule="auto"/>
        <w:ind w:firstLine="480" w:firstLineChars="200"/>
        <w:rPr>
          <w:rFonts w:ascii="宋体" w:hAnsi="宋体" w:eastAsia="宋体" w:cs="宋体"/>
          <w:sz w:val="24"/>
        </w:rPr>
      </w:pPr>
      <w:r>
        <w:rPr>
          <w:rFonts w:hint="eastAsia" w:ascii="宋体" w:hAnsi="宋体" w:eastAsia="宋体" w:cs="宋体"/>
          <w:sz w:val="24"/>
        </w:rPr>
        <w:t>（二）结题涉及的经费问题，若有不清楚的，请项目负责人先到7教A区一楼计财处财务报账大厅8号或9号窗口核实清楚后再按结题要求进行相关填报。</w:t>
      </w:r>
    </w:p>
    <w:p w14:paraId="7044B94A">
      <w:pPr>
        <w:spacing w:line="360" w:lineRule="auto"/>
        <w:ind w:firstLine="480" w:firstLineChars="200"/>
        <w:rPr>
          <w:rStyle w:val="8"/>
          <w:rFonts w:ascii="宋体" w:hAnsi="宋体" w:eastAsia="宋体" w:cs="宋体"/>
          <w:color w:val="auto"/>
          <w:sz w:val="24"/>
          <w:u w:val="none"/>
        </w:rPr>
      </w:pPr>
      <w:r>
        <w:rPr>
          <w:rFonts w:hint="eastAsia" w:ascii="宋体" w:hAnsi="宋体" w:eastAsia="宋体" w:cs="宋体"/>
          <w:sz w:val="24"/>
        </w:rPr>
        <w:t>（三）经费开支明细账：项目负责人可到7教A区一楼计财处财务报账大厅8号或9号窗口咨询打印事宜（电话：84760307），打印版的每一页均需加盖财务处公章。</w:t>
      </w:r>
    </w:p>
    <w:p w14:paraId="2D7C4FAC">
      <w:pPr>
        <w:spacing w:line="360" w:lineRule="auto"/>
        <w:ind w:firstLine="482" w:firstLineChars="200"/>
        <w:rPr>
          <w:rFonts w:ascii="宋体" w:hAnsi="宋体" w:eastAsia="宋体" w:cs="宋体"/>
          <w:b/>
          <w:bCs/>
          <w:sz w:val="24"/>
        </w:rPr>
      </w:pPr>
      <w:r>
        <w:rPr>
          <w:rFonts w:hint="eastAsia" w:ascii="宋体" w:hAnsi="宋体" w:eastAsia="宋体" w:cs="宋体"/>
          <w:b/>
          <w:bCs/>
          <w:sz w:val="24"/>
        </w:rPr>
        <w:t>五、相关材料及模板</w:t>
      </w:r>
    </w:p>
    <w:p w14:paraId="45EF7B62">
      <w:pPr>
        <w:spacing w:line="360" w:lineRule="auto"/>
        <w:ind w:firstLine="480" w:firstLineChars="200"/>
        <w:rPr>
          <w:rFonts w:ascii="宋体" w:hAnsi="宋体" w:eastAsia="宋体" w:cs="宋体"/>
          <w:sz w:val="24"/>
        </w:rPr>
      </w:pPr>
      <w:r>
        <w:rPr>
          <w:rFonts w:hint="eastAsia" w:ascii="宋体" w:hAnsi="宋体" w:eastAsia="宋体" w:cs="宋体"/>
          <w:sz w:val="24"/>
        </w:rPr>
        <w:t>详见压缩包附件，但如果平台中有提示请下载的模板，则项目负责人需要在平台中下载相关模板，并按下载的模板要求填写上传到相应位置。</w:t>
      </w:r>
    </w:p>
    <w:p w14:paraId="4D0DBD1C">
      <w:pPr>
        <w:numPr>
          <w:ilvl w:val="0"/>
          <w:numId w:val="3"/>
        </w:numPr>
        <w:spacing w:line="360" w:lineRule="auto"/>
        <w:ind w:firstLine="482" w:firstLineChars="200"/>
        <w:rPr>
          <w:rFonts w:ascii="宋体" w:hAnsi="宋体" w:eastAsia="宋体" w:cs="宋体"/>
          <w:b/>
          <w:bCs/>
          <w:sz w:val="24"/>
        </w:rPr>
      </w:pPr>
      <w:r>
        <w:rPr>
          <w:rFonts w:hint="eastAsia" w:ascii="宋体" w:hAnsi="宋体" w:eastAsia="宋体" w:cs="宋体"/>
          <w:b/>
          <w:bCs/>
          <w:sz w:val="24"/>
        </w:rPr>
        <w:t>学校存档材料（模板详见附件）</w:t>
      </w:r>
    </w:p>
    <w:p w14:paraId="3CAD18A3">
      <w:pPr>
        <w:spacing w:line="360" w:lineRule="auto"/>
        <w:ind w:firstLine="480" w:firstLineChars="200"/>
        <w:rPr>
          <w:rFonts w:ascii="宋体" w:hAnsi="宋体" w:eastAsia="宋体" w:cs="宋体"/>
          <w:sz w:val="24"/>
        </w:rPr>
      </w:pPr>
      <w:r>
        <w:rPr>
          <w:rFonts w:hint="eastAsia" w:ascii="宋体" w:hAnsi="宋体" w:eastAsia="宋体" w:cs="宋体"/>
          <w:sz w:val="24"/>
        </w:rPr>
        <w:t>项目负责人在全国教育科学规划管理平台提交了结项相关材料后，同时还应提交以下材料</w:t>
      </w:r>
      <w:r>
        <w:rPr>
          <w:rFonts w:hint="eastAsia" w:ascii="宋体" w:hAnsi="宋体" w:eastAsia="宋体" w:cs="宋体"/>
          <w:sz w:val="24"/>
          <w:lang w:val="en-US" w:eastAsia="zh-CN"/>
        </w:rPr>
        <w:t>的纸版和PDF电子版</w:t>
      </w:r>
      <w:r>
        <w:rPr>
          <w:rFonts w:hint="eastAsia" w:ascii="宋体" w:hAnsi="宋体" w:eastAsia="宋体" w:cs="宋体"/>
          <w:sz w:val="24"/>
        </w:rPr>
        <w:t>：</w:t>
      </w:r>
    </w:p>
    <w:p w14:paraId="012C5293">
      <w:pPr>
        <w:numPr>
          <w:ilvl w:val="0"/>
          <w:numId w:val="0"/>
        </w:numPr>
        <w:spacing w:line="360" w:lineRule="auto"/>
        <w:ind w:firstLine="480" w:firstLineChars="20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一</w:t>
      </w:r>
      <w:r>
        <w:rPr>
          <w:rFonts w:hint="eastAsia" w:ascii="宋体" w:hAnsi="宋体" w:eastAsia="宋体" w:cs="宋体"/>
          <w:sz w:val="24"/>
          <w:lang w:eastAsia="zh-CN"/>
        </w:rPr>
        <w:t>）</w:t>
      </w:r>
      <w:r>
        <w:rPr>
          <w:rFonts w:hint="eastAsia" w:ascii="宋体" w:hAnsi="宋体" w:eastAsia="宋体" w:cs="宋体"/>
          <w:sz w:val="24"/>
        </w:rPr>
        <w:t>“意识形态责任承诺书”1份：本人手写签名。</w:t>
      </w:r>
    </w:p>
    <w:p w14:paraId="6A0653CC">
      <w:pPr>
        <w:spacing w:line="360" w:lineRule="auto"/>
        <w:ind w:firstLine="480" w:firstLineChars="20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二</w:t>
      </w:r>
      <w:r>
        <w:rPr>
          <w:rFonts w:hint="eastAsia" w:ascii="宋体" w:hAnsi="宋体" w:eastAsia="宋体" w:cs="宋体"/>
          <w:sz w:val="24"/>
          <w:lang w:eastAsia="zh-CN"/>
        </w:rPr>
        <w:t>）</w:t>
      </w:r>
      <w:r>
        <w:rPr>
          <w:rFonts w:hint="eastAsia" w:ascii="宋体" w:hAnsi="宋体" w:eastAsia="宋体" w:cs="宋体"/>
          <w:sz w:val="24"/>
        </w:rPr>
        <w:t>“项目结项单位审查承诺书”1份：相关领导签字并加盖学院公章。</w:t>
      </w:r>
    </w:p>
    <w:p w14:paraId="7032B52D">
      <w:pPr>
        <w:spacing w:line="360" w:lineRule="auto"/>
        <w:ind w:firstLine="480" w:firstLineChars="200"/>
        <w:rPr>
          <w:rFonts w:ascii="宋体" w:hAnsi="宋体" w:eastAsia="宋体" w:cs="宋体"/>
          <w:sz w:val="24"/>
        </w:rPr>
      </w:pPr>
      <w:r>
        <w:rPr>
          <w:rFonts w:hint="eastAsia" w:ascii="宋体" w:hAnsi="宋体" w:eastAsia="宋体" w:cs="宋体"/>
          <w:sz w:val="24"/>
        </w:rPr>
        <w:t>（三）</w:t>
      </w:r>
      <w:r>
        <w:rPr>
          <w:rFonts w:hint="eastAsia" w:ascii="宋体" w:hAnsi="宋体" w:eastAsia="宋体" w:cs="宋体"/>
          <w:sz w:val="24"/>
          <w:lang w:val="en-US" w:eastAsia="zh-CN"/>
        </w:rPr>
        <w:t>学术讲座材料1份：</w:t>
      </w:r>
      <w:r>
        <w:rPr>
          <w:rFonts w:hint="eastAsia" w:ascii="宋体" w:hAnsi="宋体" w:eastAsia="宋体" w:cs="宋体"/>
          <w:sz w:val="24"/>
        </w:rPr>
        <w:t>结项前应开展与该项目相关的校级层面学术讲座，并在结项时提交学术讲座的相关材料。要求如下： </w:t>
      </w:r>
    </w:p>
    <w:p w14:paraId="4515250B">
      <w:pPr>
        <w:spacing w:line="360" w:lineRule="auto"/>
        <w:ind w:firstLine="720" w:firstLineChars="300"/>
        <w:rPr>
          <w:rFonts w:ascii="宋体" w:hAnsi="宋体" w:eastAsia="宋体" w:cs="宋体"/>
          <w:sz w:val="24"/>
        </w:rPr>
      </w:pPr>
      <w:r>
        <w:rPr>
          <w:rFonts w:hint="eastAsia" w:ascii="宋体" w:hAnsi="宋体" w:eastAsia="宋体" w:cs="宋体"/>
          <w:sz w:val="24"/>
        </w:rPr>
        <w:t>1、项目负责人在结项前必须以该项目的科研成果为主题为我校学生（本科生、研究生）通过线上或线下方式开展校级层面学术讲座，且学术讲座必须通过</w:t>
      </w:r>
      <w:r>
        <w:rPr>
          <w:rFonts w:hint="eastAsia" w:ascii="宋体" w:hAnsi="宋体" w:eastAsia="宋体" w:cs="宋体"/>
          <w:sz w:val="24"/>
          <w:lang w:val="en-US" w:eastAsia="zh-CN"/>
        </w:rPr>
        <w:t>学校OA</w:t>
      </w:r>
      <w:r>
        <w:rPr>
          <w:rFonts w:hint="eastAsia" w:ascii="宋体" w:hAnsi="宋体" w:eastAsia="宋体" w:cs="宋体"/>
          <w:sz w:val="24"/>
        </w:rPr>
        <w:t>系统来申请并经相关部门审核。    </w:t>
      </w:r>
    </w:p>
    <w:p w14:paraId="5E750EA7">
      <w:pPr>
        <w:spacing w:line="360" w:lineRule="auto"/>
        <w:ind w:firstLine="720" w:firstLineChars="300"/>
        <w:rPr>
          <w:rFonts w:ascii="宋体" w:hAnsi="宋体" w:eastAsia="宋体" w:cs="宋体"/>
          <w:sz w:val="24"/>
        </w:rPr>
      </w:pPr>
      <w:r>
        <w:rPr>
          <w:rFonts w:hint="eastAsia" w:ascii="宋体" w:hAnsi="宋体" w:eastAsia="宋体" w:cs="宋体"/>
          <w:sz w:val="24"/>
        </w:rPr>
        <w:t>2、项目结项时应提交开展学术讲座的相关材料：封面+情况说明+现场照片，A</w:t>
      </w:r>
      <w:r>
        <w:rPr>
          <w:rFonts w:ascii="宋体" w:hAnsi="宋体" w:eastAsia="宋体" w:cs="宋体"/>
          <w:sz w:val="24"/>
        </w:rPr>
        <w:t>4</w:t>
      </w:r>
      <w:r>
        <w:rPr>
          <w:rFonts w:hint="eastAsia" w:ascii="宋体" w:hAnsi="宋体" w:eastAsia="宋体" w:cs="宋体"/>
          <w:sz w:val="24"/>
        </w:rPr>
        <w:t>单面，一并装订。</w:t>
      </w:r>
    </w:p>
    <w:p w14:paraId="4FDD2C54">
      <w:pPr>
        <w:spacing w:line="360" w:lineRule="auto"/>
        <w:ind w:firstLine="240" w:firstLineChars="100"/>
        <w:rPr>
          <w:rFonts w:ascii="宋体" w:hAnsi="宋体" w:eastAsia="宋体" w:cs="宋体"/>
          <w:sz w:val="24"/>
        </w:rPr>
      </w:pPr>
      <w:r>
        <w:rPr>
          <w:rFonts w:hint="eastAsia" w:ascii="宋体" w:hAnsi="宋体" w:eastAsia="宋体" w:cs="宋体"/>
          <w:sz w:val="24"/>
        </w:rPr>
        <w:t>   （1）封面:含标题（×××项目学术讲座材料）、项目名称、项目编号、项目负责人、提交时间。</w:t>
      </w:r>
    </w:p>
    <w:p w14:paraId="17F6C06B">
      <w:pPr>
        <w:spacing w:line="360" w:lineRule="auto"/>
        <w:ind w:firstLine="720" w:firstLineChars="300"/>
        <w:rPr>
          <w:rFonts w:ascii="宋体" w:hAnsi="宋体" w:eastAsia="宋体" w:cs="宋体"/>
          <w:sz w:val="24"/>
        </w:rPr>
      </w:pPr>
      <w:r>
        <w:rPr>
          <w:rFonts w:hint="eastAsia" w:ascii="宋体" w:hAnsi="宋体" w:eastAsia="宋体" w:cs="宋体"/>
          <w:sz w:val="24"/>
        </w:rPr>
        <w:t>（2）情况说明:需经学院科研院长签字并加盖学院公章。</w:t>
      </w:r>
    </w:p>
    <w:p w14:paraId="5CFB4E13">
      <w:pPr>
        <w:spacing w:line="360" w:lineRule="auto"/>
        <w:ind w:firstLine="720" w:firstLineChars="300"/>
        <w:rPr>
          <w:rFonts w:hint="eastAsia" w:ascii="宋体" w:hAnsi="宋体" w:eastAsia="宋体" w:cs="宋体"/>
          <w:sz w:val="24"/>
        </w:rPr>
      </w:pPr>
      <w:r>
        <w:rPr>
          <w:rFonts w:hint="eastAsia" w:ascii="宋体" w:hAnsi="宋体" w:eastAsia="宋体" w:cs="宋体"/>
          <w:sz w:val="24"/>
        </w:rPr>
        <w:t>（3）开展学术讲座的现场照片：图片需清晰。</w:t>
      </w:r>
    </w:p>
    <w:p w14:paraId="01744783">
      <w:pPr>
        <w:pStyle w:val="4"/>
        <w:spacing w:beforeAutospacing="0" w:afterAutospacing="0" w:line="480" w:lineRule="exact"/>
        <w:ind w:firstLine="480" w:firstLineChars="200"/>
        <w:jc w:val="both"/>
        <w:rPr>
          <w:rFonts w:hint="eastAsia" w:ascii="宋体" w:hAnsi="宋体" w:eastAsia="宋体" w:cs="宋体"/>
          <w:sz w:val="24"/>
        </w:rPr>
      </w:pPr>
      <w:r>
        <w:rPr>
          <w:rFonts w:hint="eastAsia" w:ascii="宋体" w:hAnsi="宋体" w:eastAsia="宋体" w:cs="宋体"/>
          <w:lang w:val="en-US" w:eastAsia="zh-CN"/>
        </w:rPr>
        <w:t>（四）纸版请提交至人文社科处321室，PDF电子版请发送至人文社科处黄关蓉老师的企业微信。</w:t>
      </w:r>
    </w:p>
    <w:p w14:paraId="0A7FF399">
      <w:pPr>
        <w:spacing w:line="360" w:lineRule="auto"/>
        <w:ind w:firstLine="482" w:firstLineChars="200"/>
        <w:rPr>
          <w:rFonts w:ascii="宋体" w:hAnsi="宋体" w:eastAsia="宋体" w:cs="宋体"/>
          <w:b/>
          <w:bCs/>
          <w:sz w:val="24"/>
        </w:rPr>
      </w:pPr>
      <w:r>
        <w:rPr>
          <w:rFonts w:hint="eastAsia" w:ascii="宋体" w:hAnsi="宋体" w:eastAsia="宋体" w:cs="宋体"/>
          <w:b/>
          <w:bCs/>
          <w:sz w:val="24"/>
        </w:rPr>
        <w:t>七、注意事项</w:t>
      </w:r>
    </w:p>
    <w:p w14:paraId="7F773889">
      <w:pPr>
        <w:numPr>
          <w:ilvl w:val="0"/>
          <w:numId w:val="0"/>
        </w:numPr>
        <w:spacing w:line="360" w:lineRule="auto"/>
        <w:ind w:firstLine="480" w:firstLineChars="20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一）</w:t>
      </w:r>
      <w:r>
        <w:rPr>
          <w:rFonts w:hint="eastAsia" w:ascii="宋体" w:hAnsi="宋体" w:eastAsia="宋体" w:cs="宋体"/>
          <w:sz w:val="24"/>
        </w:rPr>
        <w:t>结项鉴定材料的填写必须属实、规范。</w:t>
      </w:r>
    </w:p>
    <w:p w14:paraId="48CAA012">
      <w:pPr>
        <w:numPr>
          <w:ilvl w:val="0"/>
          <w:numId w:val="0"/>
        </w:numPr>
        <w:spacing w:line="360" w:lineRule="auto"/>
        <w:ind w:firstLine="480" w:firstLineChars="20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二</w:t>
      </w:r>
      <w:r>
        <w:rPr>
          <w:rFonts w:hint="eastAsia" w:ascii="宋体" w:hAnsi="宋体" w:eastAsia="宋体" w:cs="宋体"/>
          <w:sz w:val="24"/>
          <w:lang w:eastAsia="zh-CN"/>
        </w:rPr>
        <w:t>）</w:t>
      </w:r>
      <w:r>
        <w:rPr>
          <w:rFonts w:hint="eastAsia" w:ascii="宋体" w:hAnsi="宋体" w:eastAsia="宋体" w:cs="宋体"/>
          <w:sz w:val="24"/>
        </w:rPr>
        <w:t>唯一明确标识的阶段性成果应达到申报承诺的数量、形式、级别（2019—2021年项目执行《全国教育科学规划项目结项鉴定细则》要求）。</w:t>
      </w:r>
    </w:p>
    <w:p w14:paraId="7CF44ACC">
      <w:pPr>
        <w:numPr>
          <w:ilvl w:val="0"/>
          <w:numId w:val="0"/>
        </w:numPr>
        <w:spacing w:line="360" w:lineRule="auto"/>
        <w:ind w:firstLine="480" w:firstLineChars="200"/>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三</w:t>
      </w:r>
      <w:r>
        <w:rPr>
          <w:rFonts w:hint="eastAsia" w:ascii="宋体" w:hAnsi="宋体" w:eastAsia="宋体" w:cs="宋体"/>
          <w:sz w:val="24"/>
          <w:lang w:eastAsia="zh-CN"/>
        </w:rPr>
        <w:t>）</w:t>
      </w:r>
      <w:r>
        <w:rPr>
          <w:rFonts w:hint="eastAsia" w:ascii="宋体" w:hAnsi="宋体" w:eastAsia="宋体" w:cs="宋体"/>
          <w:sz w:val="24"/>
        </w:rPr>
        <w:t>项目负责人应为任一阶段性成果的第一作者。</w:t>
      </w:r>
    </w:p>
    <w:p w14:paraId="515BE48D">
      <w:pPr>
        <w:numPr>
          <w:ilvl w:val="0"/>
          <w:numId w:val="0"/>
        </w:numPr>
        <w:spacing w:line="360" w:lineRule="auto"/>
        <w:ind w:left="420" w:leftChars="0"/>
        <w:rPr>
          <w:rFonts w:hint="default" w:ascii="宋体" w:hAnsi="宋体" w:eastAsia="宋体" w:cs="宋体"/>
          <w:sz w:val="24"/>
          <w:lang w:val="en-US" w:eastAsia="zh-CN"/>
        </w:rPr>
      </w:pPr>
      <w:r>
        <w:rPr>
          <w:rFonts w:hint="eastAsia" w:ascii="宋体" w:hAnsi="宋体" w:eastAsia="宋体" w:cs="宋体"/>
          <w:b/>
          <w:bCs/>
          <w:sz w:val="24"/>
          <w:lang w:val="en-US" w:eastAsia="zh-CN"/>
        </w:rPr>
        <w:t>八、</w:t>
      </w:r>
      <w:r>
        <w:rPr>
          <w:rFonts w:hint="eastAsia" w:ascii="宋体" w:hAnsi="宋体" w:eastAsia="宋体" w:cs="宋体"/>
          <w:b/>
          <w:bCs/>
          <w:sz w:val="24"/>
        </w:rPr>
        <w:t>国家</w:t>
      </w:r>
      <w:r>
        <w:rPr>
          <w:rFonts w:hint="eastAsia" w:ascii="宋体" w:hAnsi="宋体" w:eastAsia="宋体" w:cs="宋体"/>
          <w:b/>
          <w:bCs/>
          <w:sz w:val="24"/>
          <w:lang w:val="ko-KR" w:eastAsia="ko-KR"/>
        </w:rPr>
        <w:t>社科</w:t>
      </w:r>
      <w:r>
        <w:rPr>
          <w:rFonts w:hint="eastAsia" w:ascii="宋体" w:hAnsi="宋体" w:eastAsia="宋体" w:cs="宋体"/>
          <w:b/>
          <w:bCs/>
          <w:sz w:val="24"/>
        </w:rPr>
        <w:t>基金教育</w:t>
      </w:r>
      <w:r>
        <w:rPr>
          <w:rFonts w:hint="eastAsia" w:ascii="宋体" w:hAnsi="宋体" w:eastAsia="宋体" w:cs="宋体"/>
          <w:b/>
          <w:bCs/>
          <w:sz w:val="24"/>
          <w:lang w:val="ko-KR" w:eastAsia="ko-KR"/>
        </w:rPr>
        <w:t>学项目结项后提</w:t>
      </w:r>
      <w:r>
        <w:rPr>
          <w:rFonts w:hint="eastAsia" w:ascii="宋体" w:hAnsi="宋体" w:eastAsia="宋体" w:cs="宋体"/>
          <w:b/>
          <w:bCs/>
          <w:sz w:val="24"/>
        </w:rPr>
        <w:t>交出版著作</w:t>
      </w:r>
      <w:r>
        <w:rPr>
          <w:rFonts w:hint="eastAsia" w:ascii="宋体" w:hAnsi="宋体" w:eastAsia="宋体" w:cs="宋体"/>
          <w:b/>
          <w:bCs/>
          <w:sz w:val="24"/>
          <w:lang w:val="ko-KR" w:eastAsia="ko-KR"/>
        </w:rPr>
        <w:t>的</w:t>
      </w:r>
      <w:r>
        <w:rPr>
          <w:rFonts w:hint="eastAsia" w:ascii="宋体" w:hAnsi="宋体" w:eastAsia="宋体" w:cs="宋体"/>
          <w:b/>
          <w:bCs/>
          <w:sz w:val="24"/>
          <w:lang w:val="en-US" w:eastAsia="zh-CN"/>
        </w:rPr>
        <w:t>要求（具体要求详见附件2）</w:t>
      </w:r>
    </w:p>
    <w:p w14:paraId="5FD4182F">
      <w:pPr>
        <w:numPr>
          <w:ilvl w:val="0"/>
          <w:numId w:val="0"/>
        </w:num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一</w:t>
      </w:r>
      <w:r>
        <w:rPr>
          <w:rFonts w:hint="eastAsia" w:ascii="宋体" w:hAnsi="宋体" w:eastAsia="宋体" w:cs="宋体"/>
          <w:sz w:val="24"/>
          <w:lang w:eastAsia="zh-CN"/>
        </w:rPr>
        <w:t>）</w:t>
      </w:r>
      <w:r>
        <w:rPr>
          <w:rFonts w:hint="eastAsia" w:ascii="宋体" w:hAnsi="宋体" w:eastAsia="宋体" w:cs="宋体"/>
          <w:sz w:val="24"/>
        </w:rPr>
        <w:t>根</w:t>
      </w:r>
      <w:r>
        <w:rPr>
          <w:rFonts w:hint="eastAsia" w:ascii="宋体" w:hAnsi="宋体" w:eastAsia="宋体" w:cs="宋体"/>
          <w:sz w:val="24"/>
          <w:lang w:val="ja-JP" w:eastAsia="ja-JP"/>
        </w:rPr>
        <w:t>据«全国教育</w:t>
      </w:r>
      <w:r>
        <w:rPr>
          <w:rFonts w:hint="eastAsia" w:ascii="宋体" w:hAnsi="宋体" w:eastAsia="宋体" w:cs="宋体"/>
          <w:sz w:val="24"/>
        </w:rPr>
        <w:t>科学规划课题管理</w:t>
      </w:r>
      <w:r>
        <w:rPr>
          <w:rFonts w:hint="eastAsia" w:ascii="宋体" w:hAnsi="宋体" w:eastAsia="宋体" w:cs="宋体"/>
          <w:sz w:val="24"/>
          <w:lang w:val="ja-JP" w:eastAsia="ja-JP"/>
        </w:rPr>
        <w:t>办</w:t>
      </w:r>
      <w:r>
        <w:rPr>
          <w:rFonts w:hint="eastAsia" w:ascii="宋体" w:hAnsi="宋体" w:eastAsia="宋体" w:cs="宋体"/>
          <w:sz w:val="24"/>
        </w:rPr>
        <w:t>法»</w:t>
      </w:r>
      <w:r>
        <w:rPr>
          <w:rFonts w:hint="eastAsia" w:ascii="宋体" w:hAnsi="宋体" w:eastAsia="宋体" w:cs="宋体"/>
          <w:sz w:val="24"/>
          <w:lang w:eastAsia="zh-CN"/>
        </w:rPr>
        <w:t>，</w:t>
      </w:r>
      <w:r>
        <w:rPr>
          <w:rFonts w:hint="eastAsia" w:ascii="宋体" w:hAnsi="宋体" w:eastAsia="宋体" w:cs="宋体"/>
          <w:sz w:val="24"/>
          <w:lang w:val="ja-JP" w:eastAsia="ja-JP"/>
        </w:rPr>
        <w:t>“国家</w:t>
      </w:r>
      <w:r>
        <w:rPr>
          <w:rFonts w:hint="eastAsia" w:ascii="宋体" w:hAnsi="宋体" w:eastAsia="宋体" w:cs="宋体"/>
          <w:sz w:val="24"/>
        </w:rPr>
        <w:t>级课题的</w:t>
      </w:r>
      <w:r>
        <w:rPr>
          <w:rFonts w:hint="eastAsia" w:ascii="宋体" w:hAnsi="宋体" w:eastAsia="宋体" w:cs="宋体"/>
          <w:sz w:val="24"/>
          <w:lang w:val="ja-JP" w:eastAsia="ja-JP"/>
        </w:rPr>
        <w:t>著作</w:t>
      </w:r>
      <w:r>
        <w:rPr>
          <w:rFonts w:hint="eastAsia" w:ascii="宋体" w:hAnsi="宋体" w:eastAsia="宋体" w:cs="宋体"/>
          <w:sz w:val="24"/>
        </w:rPr>
        <w:t>成果</w:t>
      </w:r>
      <w:r>
        <w:rPr>
          <w:rFonts w:hint="eastAsia" w:ascii="宋体" w:hAnsi="宋体" w:eastAsia="宋体" w:cs="宋体"/>
          <w:sz w:val="24"/>
          <w:lang w:val="ja-JP" w:eastAsia="ja-JP"/>
        </w:rPr>
        <w:t>在</w:t>
      </w:r>
      <w:r>
        <w:rPr>
          <w:rFonts w:hint="eastAsia" w:ascii="宋体" w:hAnsi="宋体" w:eastAsia="宋体" w:cs="宋体"/>
          <w:sz w:val="24"/>
        </w:rPr>
        <w:t>鉴定后方</w:t>
      </w:r>
      <w:r>
        <w:rPr>
          <w:rFonts w:hint="eastAsia" w:ascii="宋体" w:hAnsi="宋体" w:eastAsia="宋体" w:cs="宋体"/>
          <w:sz w:val="24"/>
          <w:lang w:val="ja-JP" w:eastAsia="ja-JP"/>
        </w:rPr>
        <w:t>可公开出版</w:t>
      </w:r>
      <w:r>
        <w:rPr>
          <w:rFonts w:hint="eastAsia" w:ascii="宋体" w:hAnsi="宋体" w:eastAsia="宋体" w:cs="宋体"/>
          <w:sz w:val="24"/>
          <w:lang w:val="ja-JP" w:eastAsia="zh-CN"/>
        </w:rPr>
        <w:t>，</w:t>
      </w:r>
      <w:r>
        <w:rPr>
          <w:rFonts w:hint="eastAsia" w:ascii="宋体" w:hAnsi="宋体" w:eastAsia="宋体" w:cs="宋体"/>
          <w:sz w:val="24"/>
          <w:lang w:val="en-US" w:eastAsia="zh-CN"/>
        </w:rPr>
        <w:t>已</w:t>
      </w:r>
      <w:r>
        <w:rPr>
          <w:rFonts w:hint="eastAsia" w:ascii="宋体" w:hAnsi="宋体" w:eastAsia="宋体" w:cs="宋体"/>
          <w:sz w:val="24"/>
        </w:rPr>
        <w:t>通</w:t>
      </w:r>
      <w:r>
        <w:rPr>
          <w:rFonts w:hint="eastAsia" w:ascii="宋体" w:hAnsi="宋体" w:eastAsia="宋体" w:cs="宋体"/>
          <w:sz w:val="24"/>
          <w:lang w:val="ja-JP" w:eastAsia="ja-JP"/>
        </w:rPr>
        <w:t>过</w:t>
      </w:r>
      <w:r>
        <w:rPr>
          <w:rFonts w:hint="eastAsia" w:ascii="宋体" w:hAnsi="宋体" w:eastAsia="宋体" w:cs="宋体"/>
          <w:sz w:val="24"/>
        </w:rPr>
        <w:t>结项鉴定的</w:t>
      </w:r>
      <w:r>
        <w:rPr>
          <w:rFonts w:hint="eastAsia" w:ascii="宋体" w:hAnsi="宋体" w:eastAsia="宋体" w:cs="宋体"/>
          <w:sz w:val="24"/>
          <w:lang w:val="ja-JP" w:eastAsia="ja-JP"/>
        </w:rPr>
        <w:t>国家</w:t>
      </w:r>
      <w:r>
        <w:rPr>
          <w:rFonts w:hint="eastAsia" w:ascii="宋体" w:hAnsi="宋体" w:eastAsia="宋体" w:cs="宋体"/>
          <w:sz w:val="24"/>
        </w:rPr>
        <w:t>社科</w:t>
      </w:r>
      <w:r>
        <w:rPr>
          <w:rFonts w:hint="eastAsia" w:ascii="宋体" w:hAnsi="宋体" w:eastAsia="宋体" w:cs="宋体"/>
          <w:sz w:val="24"/>
          <w:lang w:val="ja-JP" w:eastAsia="ja-JP"/>
        </w:rPr>
        <w:t>基金教育</w:t>
      </w:r>
      <w:r>
        <w:rPr>
          <w:rFonts w:hint="eastAsia" w:ascii="宋体" w:hAnsi="宋体" w:eastAsia="宋体" w:cs="宋体"/>
          <w:sz w:val="24"/>
        </w:rPr>
        <w:t>学项目</w:t>
      </w:r>
      <w:r>
        <w:rPr>
          <w:rFonts w:hint="eastAsia" w:ascii="宋体" w:hAnsi="宋体" w:eastAsia="宋体" w:cs="宋体"/>
          <w:sz w:val="24"/>
          <w:lang w:val="ja-JP" w:eastAsia="ja-JP"/>
        </w:rPr>
        <w:t>(包括国家</w:t>
      </w:r>
      <w:r>
        <w:rPr>
          <w:rFonts w:hint="eastAsia" w:ascii="宋体" w:hAnsi="宋体" w:eastAsia="宋体" w:cs="宋体"/>
          <w:sz w:val="24"/>
        </w:rPr>
        <w:t>重大、</w:t>
      </w:r>
      <w:r>
        <w:rPr>
          <w:rFonts w:hint="eastAsia" w:ascii="宋体" w:hAnsi="宋体" w:eastAsia="宋体" w:cs="宋体"/>
          <w:sz w:val="24"/>
          <w:lang w:val="ja-JP" w:eastAsia="ja-JP"/>
        </w:rPr>
        <w:t>国家重点、国家一般、国家青年和西</w:t>
      </w:r>
      <w:r>
        <w:rPr>
          <w:rFonts w:hint="eastAsia" w:ascii="宋体" w:hAnsi="宋体" w:eastAsia="宋体" w:cs="宋体"/>
          <w:sz w:val="24"/>
        </w:rPr>
        <w:t>部项目)负责人,须在结项鉴</w:t>
      </w:r>
      <w:r>
        <w:rPr>
          <w:rFonts w:hint="eastAsia" w:ascii="宋体" w:hAnsi="宋体" w:eastAsia="宋体" w:cs="宋体"/>
          <w:sz w:val="24"/>
          <w:lang w:val="ja-JP" w:eastAsia="ja-JP"/>
        </w:rPr>
        <w:t>定通过</w:t>
      </w:r>
      <w:r>
        <w:rPr>
          <w:rFonts w:hint="eastAsia" w:ascii="宋体" w:hAnsi="宋体" w:eastAsia="宋体" w:cs="宋体"/>
          <w:sz w:val="24"/>
        </w:rPr>
        <w:t>(以结项证书</w:t>
      </w:r>
      <w:r>
        <w:rPr>
          <w:rFonts w:hint="eastAsia" w:ascii="宋体" w:hAnsi="宋体" w:eastAsia="宋体" w:cs="宋体"/>
          <w:sz w:val="24"/>
          <w:lang w:val="ja-JP" w:eastAsia="ja-JP"/>
        </w:rPr>
        <w:t>落款</w:t>
      </w:r>
      <w:r>
        <w:rPr>
          <w:rFonts w:hint="eastAsia" w:ascii="宋体" w:hAnsi="宋体" w:eastAsia="宋体" w:cs="宋体"/>
          <w:sz w:val="24"/>
        </w:rPr>
        <w:t>时间为</w:t>
      </w:r>
      <w:r>
        <w:rPr>
          <w:rFonts w:hint="eastAsia" w:ascii="宋体" w:hAnsi="宋体" w:eastAsia="宋体" w:cs="宋体"/>
          <w:sz w:val="24"/>
          <w:lang w:val="ja-JP" w:eastAsia="ja-JP"/>
        </w:rPr>
        <w:t>准)</w:t>
      </w:r>
      <w:r>
        <w:rPr>
          <w:rFonts w:hint="eastAsia" w:ascii="宋体" w:hAnsi="宋体" w:eastAsia="宋体" w:cs="宋体"/>
          <w:sz w:val="24"/>
        </w:rPr>
        <w:t>1</w:t>
      </w:r>
      <w:r>
        <w:rPr>
          <w:rFonts w:hint="eastAsia" w:ascii="宋体" w:hAnsi="宋体" w:eastAsia="宋体" w:cs="宋体"/>
          <w:sz w:val="24"/>
          <w:lang w:val="ja-JP" w:eastAsia="ja-JP"/>
        </w:rPr>
        <w:t>年内向全国教</w:t>
      </w:r>
      <w:r>
        <w:rPr>
          <w:rFonts w:hint="eastAsia" w:ascii="宋体" w:hAnsi="宋体" w:eastAsia="宋体" w:cs="宋体"/>
          <w:sz w:val="24"/>
          <w:lang w:val="en-US" w:eastAsia="zh-CN"/>
        </w:rPr>
        <w:t>育</w:t>
      </w:r>
      <w:r>
        <w:rPr>
          <w:rFonts w:hint="eastAsia" w:ascii="宋体" w:hAnsi="宋体" w:eastAsia="宋体" w:cs="宋体"/>
          <w:sz w:val="24"/>
        </w:rPr>
        <w:t>科</w:t>
      </w:r>
      <w:r>
        <w:rPr>
          <w:rFonts w:hint="eastAsia" w:ascii="宋体" w:hAnsi="宋体" w:eastAsia="宋体" w:cs="宋体"/>
          <w:sz w:val="24"/>
          <w:lang w:val="en-US" w:eastAsia="zh-CN"/>
        </w:rPr>
        <w:t>学</w:t>
      </w:r>
      <w:r>
        <w:rPr>
          <w:rFonts w:hint="eastAsia" w:ascii="宋体" w:hAnsi="宋体" w:eastAsia="宋体" w:cs="宋体"/>
          <w:sz w:val="24"/>
        </w:rPr>
        <w:t>规划办提</w:t>
      </w:r>
      <w:r>
        <w:rPr>
          <w:rFonts w:hint="eastAsia" w:ascii="宋体" w:hAnsi="宋体" w:eastAsia="宋体" w:cs="宋体"/>
          <w:sz w:val="24"/>
          <w:lang w:val="ja-JP" w:eastAsia="ja-JP"/>
        </w:rPr>
        <w:t>交</w:t>
      </w:r>
      <w:r>
        <w:rPr>
          <w:rFonts w:hint="eastAsia" w:ascii="宋体" w:hAnsi="宋体" w:eastAsia="宋体" w:cs="宋体"/>
          <w:sz w:val="24"/>
          <w:lang w:val="en-US" w:eastAsia="zh-CN"/>
        </w:rPr>
        <w:t>并寄送2套</w:t>
      </w:r>
      <w:r>
        <w:rPr>
          <w:rFonts w:hint="eastAsia" w:ascii="宋体" w:hAnsi="宋体" w:eastAsia="宋体" w:cs="宋体"/>
          <w:sz w:val="24"/>
          <w:lang w:val="ja-JP" w:eastAsia="ja-JP"/>
        </w:rPr>
        <w:t>公开出版</w:t>
      </w:r>
      <w:r>
        <w:rPr>
          <w:rFonts w:hint="eastAsia" w:ascii="宋体" w:hAnsi="宋体" w:eastAsia="宋体" w:cs="宋体"/>
          <w:sz w:val="24"/>
        </w:rPr>
        <w:t>的著</w:t>
      </w:r>
      <w:r>
        <w:rPr>
          <w:rFonts w:hint="eastAsia" w:ascii="宋体" w:hAnsi="宋体" w:eastAsia="宋体" w:cs="宋体"/>
          <w:sz w:val="24"/>
          <w:lang w:val="ja-JP" w:eastAsia="ja-JP"/>
        </w:rPr>
        <w:t>作</w:t>
      </w:r>
      <w:r>
        <w:rPr>
          <w:rFonts w:hint="eastAsia" w:ascii="宋体" w:hAnsi="宋体" w:eastAsia="宋体" w:cs="宋体"/>
          <w:sz w:val="24"/>
          <w:lang w:val="en-US" w:eastAsia="zh-CN"/>
        </w:rPr>
        <w:t>存档</w:t>
      </w:r>
      <w:r>
        <w:rPr>
          <w:rFonts w:hint="eastAsia" w:ascii="宋体" w:hAnsi="宋体" w:eastAsia="宋体" w:cs="宋体"/>
          <w:sz w:val="24"/>
        </w:rPr>
        <w:t>。结项鉴</w:t>
      </w:r>
      <w:r>
        <w:rPr>
          <w:rFonts w:hint="eastAsia" w:ascii="宋体" w:hAnsi="宋体" w:eastAsia="宋体" w:cs="宋体"/>
          <w:sz w:val="24"/>
          <w:lang w:val="ja-JP" w:eastAsia="ja-JP"/>
        </w:rPr>
        <w:t>定通过后不</w:t>
      </w:r>
      <w:r>
        <w:rPr>
          <w:rFonts w:hint="eastAsia" w:ascii="宋体" w:hAnsi="宋体" w:eastAsia="宋体" w:cs="宋体"/>
          <w:sz w:val="24"/>
          <w:lang w:val="en-US" w:eastAsia="zh-CN"/>
        </w:rPr>
        <w:t>按相关要求</w:t>
      </w:r>
      <w:r>
        <w:rPr>
          <w:rFonts w:hint="eastAsia" w:ascii="宋体" w:hAnsi="宋体" w:eastAsia="宋体" w:cs="宋体"/>
          <w:sz w:val="24"/>
        </w:rPr>
        <w:t>提</w:t>
      </w:r>
      <w:r>
        <w:rPr>
          <w:rFonts w:hint="eastAsia" w:ascii="宋体" w:hAnsi="宋体" w:eastAsia="宋体" w:cs="宋体"/>
          <w:sz w:val="24"/>
          <w:lang w:val="ja-JP" w:eastAsia="ja-JP"/>
        </w:rPr>
        <w:t>交</w:t>
      </w:r>
      <w:r>
        <w:rPr>
          <w:rFonts w:hint="eastAsia" w:ascii="宋体" w:hAnsi="宋体" w:eastAsia="宋体" w:cs="宋体"/>
          <w:sz w:val="24"/>
        </w:rPr>
        <w:t>者</w:t>
      </w:r>
      <w:r>
        <w:rPr>
          <w:rFonts w:hint="eastAsia" w:ascii="宋体" w:hAnsi="宋体" w:eastAsia="宋体" w:cs="宋体"/>
          <w:sz w:val="24"/>
          <w:lang w:eastAsia="zh-CN"/>
        </w:rPr>
        <w:t>，</w:t>
      </w:r>
      <w:r>
        <w:rPr>
          <w:rFonts w:hint="eastAsia" w:ascii="宋体" w:hAnsi="宋体" w:eastAsia="宋体" w:cs="宋体"/>
          <w:sz w:val="24"/>
        </w:rPr>
        <w:t>视为违约,</w:t>
      </w:r>
      <w:r>
        <w:rPr>
          <w:rFonts w:hint="eastAsia" w:ascii="宋体" w:hAnsi="宋体" w:eastAsia="宋体" w:cs="宋体"/>
          <w:sz w:val="24"/>
          <w:lang w:val="ja-JP" w:eastAsia="ja-JP"/>
        </w:rPr>
        <w:t>将追究</w:t>
      </w:r>
      <w:r>
        <w:rPr>
          <w:rFonts w:hint="eastAsia" w:ascii="宋体" w:hAnsi="宋体" w:eastAsia="宋体" w:cs="宋体"/>
          <w:sz w:val="24"/>
        </w:rPr>
        <w:t>项目负责人的责</w:t>
      </w:r>
      <w:r>
        <w:rPr>
          <w:rFonts w:hint="eastAsia" w:ascii="宋体" w:hAnsi="宋体" w:eastAsia="宋体" w:cs="宋体"/>
          <w:sz w:val="24"/>
          <w:lang w:val="ja-JP" w:eastAsia="ja-JP"/>
        </w:rPr>
        <w:t>任</w:t>
      </w:r>
      <w:r>
        <w:rPr>
          <w:rFonts w:hint="eastAsia" w:ascii="宋体" w:hAnsi="宋体" w:eastAsia="宋体" w:cs="宋体"/>
          <w:sz w:val="24"/>
          <w:lang w:val="ja-JP" w:eastAsia="zh-CN"/>
        </w:rPr>
        <w:t>，</w:t>
      </w:r>
      <w:r>
        <w:rPr>
          <w:rFonts w:hint="eastAsia" w:ascii="宋体" w:hAnsi="宋体" w:eastAsia="宋体" w:cs="宋体"/>
          <w:sz w:val="24"/>
        </w:rPr>
        <w:t>项目负责人</w:t>
      </w:r>
      <w:r>
        <w:rPr>
          <w:rFonts w:hint="eastAsia" w:ascii="宋体" w:hAnsi="宋体" w:eastAsia="宋体" w:cs="宋体"/>
          <w:sz w:val="24"/>
          <w:lang w:val="ja-JP" w:eastAsia="ja-JP"/>
        </w:rPr>
        <w:t>不能</w:t>
      </w:r>
      <w:r>
        <w:rPr>
          <w:rFonts w:hint="eastAsia" w:ascii="宋体" w:hAnsi="宋体" w:eastAsia="宋体" w:cs="宋体"/>
          <w:sz w:val="24"/>
        </w:rPr>
        <w:t>申报全</w:t>
      </w:r>
      <w:r>
        <w:rPr>
          <w:rFonts w:hint="eastAsia" w:ascii="宋体" w:hAnsi="宋体" w:eastAsia="宋体" w:cs="宋体"/>
          <w:sz w:val="24"/>
          <w:lang w:val="ja-JP" w:eastAsia="ja-JP"/>
        </w:rPr>
        <w:t>国教</w:t>
      </w:r>
      <w:r>
        <w:rPr>
          <w:rFonts w:hint="eastAsia" w:ascii="宋体" w:hAnsi="宋体" w:eastAsia="宋体" w:cs="宋体"/>
          <w:sz w:val="24"/>
        </w:rPr>
        <w:t>育科学规划任</w:t>
      </w:r>
      <w:r>
        <w:rPr>
          <w:rFonts w:hint="eastAsia" w:ascii="宋体" w:hAnsi="宋体" w:eastAsia="宋体" w:cs="宋体"/>
          <w:sz w:val="24"/>
          <w:lang w:val="ja-JP" w:eastAsia="ja-JP"/>
        </w:rPr>
        <w:t>何</w:t>
      </w:r>
      <w:r>
        <w:rPr>
          <w:rFonts w:hint="eastAsia" w:ascii="宋体" w:hAnsi="宋体" w:eastAsia="宋体" w:cs="宋体"/>
          <w:sz w:val="24"/>
        </w:rPr>
        <w:t>级别类别的项目。</w:t>
      </w:r>
    </w:p>
    <w:p w14:paraId="4FD7108F">
      <w:pPr>
        <w:numPr>
          <w:ilvl w:val="0"/>
          <w:numId w:val="0"/>
        </w:num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二</w:t>
      </w:r>
      <w:r>
        <w:rPr>
          <w:rFonts w:hint="eastAsia" w:ascii="宋体" w:hAnsi="宋体" w:eastAsia="宋体" w:cs="宋体"/>
          <w:sz w:val="24"/>
          <w:lang w:eastAsia="zh-CN"/>
        </w:rPr>
        <w:t>）</w:t>
      </w:r>
      <w:r>
        <w:rPr>
          <w:rFonts w:hint="eastAsia" w:ascii="宋体" w:hAnsi="宋体" w:eastAsia="宋体" w:cs="宋体"/>
          <w:sz w:val="24"/>
          <w:lang w:val="en-US" w:eastAsia="zh-CN"/>
        </w:rPr>
        <w:t>项目负责人在报送出版著作前，应先</w:t>
      </w:r>
      <w:r>
        <w:rPr>
          <w:rFonts w:hint="eastAsia" w:ascii="宋体" w:hAnsi="宋体" w:eastAsia="宋体" w:cs="宋体"/>
          <w:sz w:val="24"/>
        </w:rPr>
        <w:t>登录</w:t>
      </w:r>
      <w:r>
        <w:rPr>
          <w:rFonts w:hint="eastAsia" w:ascii="宋体" w:hAnsi="宋体" w:eastAsia="宋体" w:cs="宋体"/>
          <w:sz w:val="24"/>
          <w:lang w:val="ja-JP" w:eastAsia="ja-JP"/>
        </w:rPr>
        <w:t>平台</w:t>
      </w:r>
      <w:r>
        <w:rPr>
          <w:rFonts w:hint="eastAsia" w:ascii="宋体" w:hAnsi="宋体" w:eastAsia="宋体" w:cs="宋体"/>
          <w:sz w:val="24"/>
          <w:lang w:val="en-US" w:eastAsia="en-US"/>
        </w:rPr>
        <w:t>(</w:t>
      </w:r>
      <w:r>
        <w:rPr>
          <w:rFonts w:hint="eastAsia" w:ascii="宋体" w:hAnsi="宋体" w:eastAsia="宋体" w:cs="宋体"/>
          <w:sz w:val="24"/>
        </w:rPr>
        <w:fldChar w:fldCharType="begin"/>
      </w:r>
      <w:r>
        <w:rPr>
          <w:rFonts w:hint="eastAsia" w:ascii="宋体" w:hAnsi="宋体" w:eastAsia="宋体" w:cs="宋体"/>
          <w:sz w:val="24"/>
        </w:rPr>
        <w:instrText xml:space="preserve">HYPERLINK "https://202.205.185.227"</w:instrText>
      </w:r>
      <w:r>
        <w:rPr>
          <w:rFonts w:hint="eastAsia" w:ascii="宋体" w:hAnsi="宋体" w:eastAsia="宋体" w:cs="宋体"/>
          <w:sz w:val="24"/>
        </w:rPr>
        <w:fldChar w:fldCharType="separate"/>
      </w:r>
      <w:r>
        <w:rPr>
          <w:rFonts w:hint="eastAsia" w:ascii="宋体" w:hAnsi="宋体" w:eastAsia="宋体" w:cs="宋体"/>
          <w:sz w:val="24"/>
          <w:lang w:val="en-US" w:eastAsia="en-US"/>
        </w:rPr>
        <w:t>https://202.205.185.227</w:t>
      </w:r>
      <w:r>
        <w:rPr>
          <w:rFonts w:hint="eastAsia" w:ascii="宋体" w:hAnsi="宋体" w:eastAsia="宋体" w:cs="宋体"/>
          <w:sz w:val="24"/>
        </w:rPr>
        <w:fldChar w:fldCharType="end"/>
      </w:r>
      <w:r>
        <w:rPr>
          <w:rFonts w:hint="eastAsia" w:ascii="宋体" w:hAnsi="宋体" w:eastAsia="宋体" w:cs="宋体"/>
          <w:sz w:val="24"/>
          <w:lang w:val="en-US" w:eastAsia="en-US"/>
        </w:rPr>
        <w:t>)</w:t>
      </w:r>
      <w:r>
        <w:rPr>
          <w:rFonts w:hint="eastAsia" w:ascii="宋体" w:hAnsi="宋体" w:eastAsia="宋体" w:cs="宋体"/>
          <w:sz w:val="24"/>
          <w:lang w:val="ja-JP" w:eastAsia="ja-JP"/>
        </w:rPr>
        <w:t>“我</w:t>
      </w:r>
      <w:r>
        <w:rPr>
          <w:rFonts w:hint="eastAsia" w:ascii="宋体" w:hAnsi="宋体" w:eastAsia="宋体" w:cs="宋体"/>
          <w:sz w:val="24"/>
        </w:rPr>
        <w:t>的项目”左侧</w:t>
      </w:r>
      <w:r>
        <w:rPr>
          <w:rFonts w:hint="eastAsia" w:ascii="宋体" w:hAnsi="宋体" w:eastAsia="宋体" w:cs="宋体"/>
          <w:sz w:val="24"/>
          <w:lang w:val="ja-JP" w:eastAsia="ja-JP"/>
        </w:rPr>
        <w:t>“著作出版</w:t>
      </w:r>
      <w:r>
        <w:rPr>
          <w:rFonts w:hint="eastAsia" w:ascii="宋体" w:hAnsi="宋体" w:eastAsia="宋体" w:cs="宋体"/>
          <w:sz w:val="24"/>
        </w:rPr>
        <w:t>登记</w:t>
      </w:r>
      <w:r>
        <w:rPr>
          <w:rFonts w:hint="eastAsia" w:ascii="宋体" w:hAnsi="宋体" w:eastAsia="宋体" w:cs="宋体"/>
          <w:sz w:val="24"/>
          <w:lang w:val="ja-JP" w:eastAsia="ja-JP"/>
        </w:rPr>
        <w:t>”模</w:t>
      </w:r>
      <w:r>
        <w:rPr>
          <w:rFonts w:hint="eastAsia" w:ascii="宋体" w:hAnsi="宋体" w:eastAsia="宋体" w:cs="宋体"/>
          <w:sz w:val="24"/>
        </w:rPr>
        <w:t>块,</w:t>
      </w:r>
      <w:r>
        <w:rPr>
          <w:rFonts w:hint="eastAsia" w:ascii="宋体" w:hAnsi="宋体" w:eastAsia="宋体" w:cs="宋体"/>
          <w:sz w:val="24"/>
          <w:lang w:val="ja-JP" w:eastAsia="ja-JP"/>
        </w:rPr>
        <w:t>按</w:t>
      </w:r>
      <w:r>
        <w:rPr>
          <w:rFonts w:hint="eastAsia" w:ascii="宋体" w:hAnsi="宋体" w:eastAsia="宋体" w:cs="宋体"/>
          <w:sz w:val="24"/>
        </w:rPr>
        <w:t>要求</w:t>
      </w:r>
      <w:r>
        <w:rPr>
          <w:rFonts w:hint="eastAsia" w:ascii="宋体" w:hAnsi="宋体" w:eastAsia="宋体" w:cs="宋体"/>
          <w:sz w:val="24"/>
          <w:lang w:val="en-US" w:eastAsia="zh-CN"/>
        </w:rPr>
        <w:t>在线</w:t>
      </w:r>
      <w:r>
        <w:rPr>
          <w:rFonts w:hint="eastAsia" w:ascii="宋体" w:hAnsi="宋体" w:eastAsia="宋体" w:cs="宋体"/>
          <w:sz w:val="24"/>
          <w:lang w:val="ja-JP" w:eastAsia="ja-JP"/>
        </w:rPr>
        <w:t>填</w:t>
      </w:r>
      <w:r>
        <w:rPr>
          <w:rFonts w:hint="eastAsia" w:ascii="宋体" w:hAnsi="宋体" w:eastAsia="宋体" w:cs="宋体"/>
          <w:sz w:val="24"/>
        </w:rPr>
        <w:t>报</w:t>
      </w:r>
      <w:r>
        <w:rPr>
          <w:rFonts w:hint="eastAsia" w:ascii="宋体" w:hAnsi="宋体" w:eastAsia="宋体" w:cs="宋体"/>
          <w:sz w:val="24"/>
          <w:lang w:val="en-US" w:eastAsia="zh-CN"/>
        </w:rPr>
        <w:t>并提交</w:t>
      </w:r>
      <w:r>
        <w:rPr>
          <w:rFonts w:hint="eastAsia" w:ascii="宋体" w:hAnsi="宋体" w:eastAsia="宋体" w:cs="宋体"/>
          <w:sz w:val="24"/>
        </w:rPr>
        <w:t>相关</w:t>
      </w:r>
      <w:r>
        <w:rPr>
          <w:rFonts w:hint="eastAsia" w:ascii="宋体" w:hAnsi="宋体" w:eastAsia="宋体" w:cs="宋体"/>
          <w:sz w:val="24"/>
          <w:lang w:val="ja-JP" w:eastAsia="ja-JP"/>
        </w:rPr>
        <w:t>信息</w:t>
      </w:r>
      <w:r>
        <w:rPr>
          <w:rFonts w:hint="eastAsia" w:ascii="宋体" w:hAnsi="宋体" w:eastAsia="宋体" w:cs="宋体"/>
          <w:sz w:val="24"/>
          <w:lang w:val="ja-JP" w:eastAsia="zh-CN"/>
        </w:rPr>
        <w:t>。</w:t>
      </w:r>
      <w:r>
        <w:rPr>
          <w:rFonts w:hint="eastAsia" w:ascii="宋体" w:hAnsi="宋体" w:eastAsia="宋体" w:cs="宋体"/>
          <w:sz w:val="24"/>
          <w:lang w:val="en-US" w:eastAsia="zh-CN"/>
        </w:rPr>
        <w:t>项目负责人完成在线登记提交后应及时告知人文社科处成果管理科进行在线审核，审核通过后，项目负责人须寄送2套著作至全国教育科学规划办。</w:t>
      </w:r>
    </w:p>
    <w:p w14:paraId="2F883B42">
      <w:pPr>
        <w:numPr>
          <w:ilvl w:val="0"/>
          <w:numId w:val="0"/>
        </w:numPr>
        <w:spacing w:line="360" w:lineRule="auto"/>
        <w:ind w:firstLine="240" w:firstLineChars="100"/>
        <w:rPr>
          <w:rFonts w:hint="eastAsia" w:ascii="宋体" w:hAnsi="宋体" w:eastAsia="宋体" w:cs="宋体"/>
          <w:sz w:val="24"/>
        </w:rPr>
      </w:pPr>
      <w:r>
        <w:rPr>
          <w:rFonts w:hint="eastAsia" w:ascii="宋体" w:hAnsi="宋体" w:eastAsia="宋体" w:cs="宋体"/>
          <w:sz w:val="24"/>
          <w:lang w:val="ja-JP" w:eastAsia="zh-CN"/>
        </w:rPr>
        <w:t>（</w:t>
      </w:r>
      <w:r>
        <w:rPr>
          <w:rFonts w:hint="eastAsia" w:ascii="宋体" w:hAnsi="宋体" w:eastAsia="宋体" w:cs="宋体"/>
          <w:sz w:val="24"/>
          <w:lang w:val="en-US" w:eastAsia="zh-CN"/>
        </w:rPr>
        <w:t>三</w:t>
      </w:r>
      <w:r>
        <w:rPr>
          <w:rFonts w:hint="eastAsia" w:ascii="宋体" w:hAnsi="宋体" w:eastAsia="宋体" w:cs="宋体"/>
          <w:sz w:val="24"/>
          <w:lang w:val="ja-JP" w:eastAsia="zh-CN"/>
        </w:rPr>
        <w:t>）</w:t>
      </w:r>
      <w:r>
        <w:rPr>
          <w:rFonts w:hint="eastAsia" w:ascii="宋体" w:hAnsi="宋体" w:eastAsia="宋体" w:cs="宋体"/>
          <w:sz w:val="24"/>
          <w:lang w:val="ja-JP" w:eastAsia="ja-JP"/>
        </w:rPr>
        <w:t>出版</w:t>
      </w:r>
      <w:r>
        <w:rPr>
          <w:rFonts w:hint="eastAsia" w:ascii="宋体" w:hAnsi="宋体" w:eastAsia="宋体" w:cs="宋体"/>
          <w:sz w:val="24"/>
        </w:rPr>
        <w:t>标注要求。结项鉴定等级为</w:t>
      </w:r>
      <w:r>
        <w:rPr>
          <w:rFonts w:hint="eastAsia" w:ascii="宋体" w:hAnsi="宋体" w:eastAsia="宋体" w:cs="宋体"/>
          <w:sz w:val="24"/>
          <w:lang w:val="ja-JP" w:eastAsia="ja-JP"/>
        </w:rPr>
        <w:t>良好及</w:t>
      </w:r>
      <w:r>
        <w:rPr>
          <w:rFonts w:hint="eastAsia" w:ascii="宋体" w:hAnsi="宋体" w:eastAsia="宋体" w:cs="宋体"/>
          <w:sz w:val="24"/>
        </w:rPr>
        <w:t>以上</w:t>
      </w:r>
      <w:r>
        <w:rPr>
          <w:rFonts w:hint="eastAsia" w:ascii="宋体" w:hAnsi="宋体" w:eastAsia="宋体" w:cs="宋体"/>
          <w:sz w:val="24"/>
          <w:lang w:val="ja-JP" w:eastAsia="ja-JP"/>
        </w:rPr>
        <w:t>(含</w:t>
      </w:r>
      <w:r>
        <w:rPr>
          <w:rFonts w:hint="eastAsia" w:ascii="宋体" w:hAnsi="宋体" w:eastAsia="宋体" w:cs="宋体"/>
          <w:sz w:val="24"/>
        </w:rPr>
        <w:t>免鉴)的,</w:t>
      </w:r>
      <w:r>
        <w:rPr>
          <w:rFonts w:hint="eastAsia" w:ascii="宋体" w:hAnsi="宋体" w:eastAsia="宋体" w:cs="宋体"/>
          <w:sz w:val="24"/>
          <w:lang w:val="ja-JP" w:eastAsia="ja-JP"/>
        </w:rPr>
        <w:t>出版必</w:t>
      </w:r>
      <w:r>
        <w:rPr>
          <w:rFonts w:hint="eastAsia" w:ascii="宋体" w:hAnsi="宋体" w:eastAsia="宋体" w:cs="宋体"/>
          <w:sz w:val="24"/>
        </w:rPr>
        <w:t>须在显著位置</w:t>
      </w:r>
      <w:r>
        <w:rPr>
          <w:rFonts w:hint="eastAsia" w:ascii="宋体" w:hAnsi="宋体" w:eastAsia="宋体" w:cs="宋体"/>
          <w:sz w:val="24"/>
          <w:lang w:val="ja-JP" w:eastAsia="ja-JP"/>
        </w:rPr>
        <w:t>独家</w:t>
      </w:r>
      <w:r>
        <w:rPr>
          <w:rFonts w:hint="eastAsia" w:ascii="宋体" w:hAnsi="宋体" w:eastAsia="宋体" w:cs="宋体"/>
          <w:sz w:val="24"/>
        </w:rPr>
        <w:t>标注项目</w:t>
      </w:r>
      <w:r>
        <w:rPr>
          <w:rFonts w:hint="eastAsia" w:ascii="宋体" w:hAnsi="宋体" w:eastAsia="宋体" w:cs="宋体"/>
          <w:sz w:val="24"/>
          <w:lang w:val="ja-JP" w:eastAsia="ja-JP"/>
        </w:rPr>
        <w:t>信息。</w:t>
      </w:r>
      <w:r>
        <w:rPr>
          <w:rFonts w:hint="eastAsia" w:ascii="宋体" w:hAnsi="宋体" w:eastAsia="宋体" w:cs="宋体"/>
          <w:sz w:val="24"/>
        </w:rPr>
        <w:t>标注规</w:t>
      </w:r>
      <w:r>
        <w:rPr>
          <w:rFonts w:hint="eastAsia" w:ascii="宋体" w:hAnsi="宋体" w:eastAsia="宋体" w:cs="宋体"/>
          <w:sz w:val="24"/>
          <w:lang w:val="ja-JP" w:eastAsia="ja-JP"/>
        </w:rPr>
        <w:t>范：</w:t>
      </w:r>
      <w:r>
        <w:rPr>
          <w:rFonts w:hint="eastAsia" w:ascii="宋体" w:hAnsi="宋体" w:eastAsia="宋体" w:cs="宋体"/>
          <w:sz w:val="24"/>
        </w:rPr>
        <w:t>本书系</w:t>
      </w:r>
      <w:r>
        <w:rPr>
          <w:rFonts w:hint="eastAsia" w:ascii="宋体" w:hAnsi="宋体" w:eastAsia="宋体" w:cs="宋体"/>
          <w:sz w:val="24"/>
          <w:lang w:val="ja-JP" w:eastAsia="ja-JP"/>
        </w:rPr>
        <w:t>202X</w:t>
      </w:r>
      <w:r>
        <w:rPr>
          <w:rFonts w:hint="eastAsia" w:ascii="宋体" w:hAnsi="宋体" w:eastAsia="宋体" w:cs="宋体"/>
          <w:sz w:val="24"/>
        </w:rPr>
        <w:t>年度</w:t>
      </w:r>
      <w:r>
        <w:rPr>
          <w:rFonts w:hint="eastAsia" w:ascii="宋体" w:hAnsi="宋体" w:eastAsia="宋体" w:cs="宋体"/>
          <w:sz w:val="24"/>
          <w:lang w:val="ja-JP" w:eastAsia="ja-JP"/>
        </w:rPr>
        <w:t>国家社会</w:t>
      </w:r>
      <w:r>
        <w:rPr>
          <w:rFonts w:hint="eastAsia" w:ascii="宋体" w:hAnsi="宋体" w:eastAsia="宋体" w:cs="宋体"/>
          <w:sz w:val="24"/>
        </w:rPr>
        <w:t>科学</w:t>
      </w:r>
      <w:r>
        <w:rPr>
          <w:rFonts w:hint="eastAsia" w:ascii="宋体" w:hAnsi="宋体" w:eastAsia="宋体" w:cs="宋体"/>
          <w:sz w:val="24"/>
          <w:lang w:val="ja-JP" w:eastAsia="ja-JP"/>
        </w:rPr>
        <w:t>基金教育学</w:t>
      </w:r>
      <w:r>
        <w:rPr>
          <w:rFonts w:hint="eastAsia" w:ascii="宋体" w:hAnsi="宋体" w:eastAsia="宋体" w:cs="宋体"/>
          <w:sz w:val="24"/>
        </w:rPr>
        <w:t>XX (项目级</w:t>
      </w:r>
      <w:r>
        <w:rPr>
          <w:rFonts w:hint="eastAsia" w:ascii="宋体" w:hAnsi="宋体" w:eastAsia="宋体" w:cs="宋体"/>
          <w:sz w:val="24"/>
          <w:lang w:val="ja-JP" w:eastAsia="ja-JP"/>
        </w:rPr>
        <w:t>别)</w:t>
      </w:r>
      <w:r>
        <w:rPr>
          <w:rFonts w:hint="eastAsia" w:ascii="宋体" w:hAnsi="宋体" w:eastAsia="宋体" w:cs="宋体"/>
          <w:sz w:val="24"/>
        </w:rPr>
        <w:t>项目</w:t>
      </w:r>
      <w:r>
        <w:rPr>
          <w:rFonts w:hint="eastAsia" w:ascii="宋体" w:hAnsi="宋体" w:eastAsia="宋体" w:cs="宋体"/>
          <w:sz w:val="24"/>
          <w:lang w:eastAsia="zh-CN"/>
        </w:rPr>
        <w:t>“</w:t>
      </w:r>
      <w:r>
        <w:rPr>
          <w:rFonts w:hint="eastAsia" w:ascii="宋体" w:hAnsi="宋体" w:eastAsia="宋体" w:cs="宋体"/>
          <w:sz w:val="24"/>
          <w:lang w:val="ja-JP" w:eastAsia="ja-JP"/>
        </w:rPr>
        <w:t>XXXX(</w:t>
      </w:r>
      <w:r>
        <w:rPr>
          <w:rFonts w:hint="eastAsia" w:ascii="宋体" w:hAnsi="宋体" w:eastAsia="宋体" w:cs="宋体"/>
          <w:sz w:val="24"/>
        </w:rPr>
        <w:t>项目</w:t>
      </w:r>
      <w:r>
        <w:rPr>
          <w:rFonts w:hint="eastAsia" w:ascii="宋体" w:hAnsi="宋体" w:eastAsia="宋体" w:cs="宋体"/>
          <w:sz w:val="24"/>
          <w:lang w:val="ja-JP" w:eastAsia="ja-JP"/>
        </w:rPr>
        <w:t>名称)”</w:t>
      </w:r>
      <w:r>
        <w:rPr>
          <w:rFonts w:hint="eastAsia" w:ascii="宋体" w:hAnsi="宋体" w:eastAsia="宋体" w:cs="宋体"/>
          <w:sz w:val="24"/>
        </w:rPr>
        <w:t>(项目编</w:t>
      </w:r>
      <w:r>
        <w:rPr>
          <w:rFonts w:hint="eastAsia" w:ascii="宋体" w:hAnsi="宋体" w:eastAsia="宋体" w:cs="宋体"/>
          <w:sz w:val="24"/>
          <w:lang w:val="ja-JP" w:eastAsia="ja-JP"/>
        </w:rPr>
        <w:t>号：</w:t>
      </w:r>
      <w:r>
        <w:rPr>
          <w:rFonts w:hint="eastAsia" w:ascii="宋体" w:hAnsi="宋体" w:eastAsia="宋体" w:cs="宋体"/>
          <w:sz w:val="24"/>
        </w:rPr>
        <w:t>)的研究成果。</w:t>
      </w:r>
    </w:p>
    <w:p w14:paraId="2E929C1B">
      <w:pPr>
        <w:numPr>
          <w:ilvl w:val="0"/>
          <w:numId w:val="0"/>
        </w:numPr>
        <w:spacing w:line="360" w:lineRule="auto"/>
        <w:ind w:firstLine="240" w:firstLineChars="100"/>
        <w:rPr>
          <w:rFonts w:hint="eastAsia" w:ascii="宋体" w:hAnsi="宋体" w:eastAsia="宋体" w:cs="宋体"/>
          <w:sz w:val="24"/>
          <w:lang w:val="ja-JP" w:eastAsia="ja-JP"/>
        </w:rPr>
      </w:pPr>
      <w:r>
        <w:rPr>
          <w:rFonts w:hint="eastAsia" w:ascii="宋体" w:hAnsi="宋体" w:eastAsia="宋体" w:cs="宋体"/>
          <w:sz w:val="24"/>
          <w:lang w:val="en-US" w:eastAsia="zh-CN"/>
        </w:rPr>
        <w:t>（四）</w:t>
      </w:r>
      <w:r>
        <w:rPr>
          <w:rFonts w:hint="eastAsia" w:ascii="宋体" w:hAnsi="宋体" w:eastAsia="宋体" w:cs="宋体"/>
          <w:sz w:val="24"/>
          <w:lang w:val="ja-JP" w:eastAsia="ja-JP"/>
        </w:rPr>
        <w:t>合格及</w:t>
      </w:r>
      <w:r>
        <w:rPr>
          <w:rFonts w:hint="eastAsia" w:ascii="宋体" w:hAnsi="宋体" w:eastAsia="宋体" w:cs="宋体"/>
          <w:sz w:val="24"/>
          <w:lang w:val="en-US" w:eastAsia="zh-CN"/>
        </w:rPr>
        <w:t>以下等级的,</w:t>
      </w:r>
      <w:r>
        <w:rPr>
          <w:rFonts w:hint="eastAsia" w:ascii="宋体" w:hAnsi="宋体" w:eastAsia="宋体" w:cs="宋体"/>
          <w:sz w:val="24"/>
          <w:lang w:val="ja-JP" w:eastAsia="ja-JP"/>
        </w:rPr>
        <w:t>出版不允</w:t>
      </w:r>
      <w:r>
        <w:rPr>
          <w:rFonts w:hint="eastAsia" w:ascii="宋体" w:hAnsi="宋体" w:eastAsia="宋体" w:cs="宋体"/>
          <w:sz w:val="24"/>
          <w:lang w:val="en-US" w:eastAsia="zh-CN"/>
        </w:rPr>
        <w:t>许标注</w:t>
      </w:r>
      <w:r>
        <w:rPr>
          <w:rFonts w:hint="eastAsia" w:ascii="宋体" w:hAnsi="宋体" w:eastAsia="宋体" w:cs="宋体"/>
          <w:sz w:val="24"/>
          <w:lang w:val="ja-JP" w:eastAsia="ja-JP"/>
        </w:rPr>
        <w:t>基金信息。</w:t>
      </w:r>
      <w:r>
        <w:rPr>
          <w:rFonts w:hint="eastAsia" w:ascii="宋体" w:hAnsi="宋体" w:eastAsia="宋体" w:cs="宋体"/>
          <w:sz w:val="24"/>
          <w:lang w:val="en-US" w:eastAsia="zh-CN"/>
        </w:rPr>
        <w:t>违反此规</w:t>
      </w:r>
      <w:r>
        <w:rPr>
          <w:rFonts w:hint="eastAsia" w:ascii="宋体" w:hAnsi="宋体" w:eastAsia="宋体" w:cs="宋体"/>
          <w:sz w:val="24"/>
          <w:lang w:val="ja-JP" w:eastAsia="ja-JP"/>
        </w:rPr>
        <w:t>定者停止1</w:t>
      </w:r>
      <w:r>
        <w:rPr>
          <w:rFonts w:hint="eastAsia" w:ascii="宋体" w:hAnsi="宋体" w:eastAsia="宋体" w:cs="宋体"/>
          <w:sz w:val="24"/>
          <w:lang w:val="en-US" w:eastAsia="zh-CN"/>
        </w:rPr>
        <w:t>年申报资</w:t>
      </w:r>
      <w:r>
        <w:rPr>
          <w:rFonts w:hint="eastAsia" w:ascii="宋体" w:hAnsi="宋体" w:eastAsia="宋体" w:cs="宋体"/>
          <w:sz w:val="24"/>
          <w:lang w:val="ja-JP" w:eastAsia="ja-JP"/>
        </w:rPr>
        <w:t>格。</w:t>
      </w:r>
    </w:p>
    <w:p w14:paraId="06BC8A40">
      <w:pPr>
        <w:numPr>
          <w:ilvl w:val="0"/>
          <w:numId w:val="0"/>
        </w:numPr>
        <w:spacing w:line="360" w:lineRule="auto"/>
        <w:ind w:firstLine="240" w:firstLineChars="100"/>
        <w:rPr>
          <w:rFonts w:hint="eastAsia" w:ascii="宋体" w:hAnsi="宋体" w:eastAsia="宋体" w:cs="宋体"/>
          <w:sz w:val="24"/>
          <w:lang w:val="ja-JP" w:eastAsia="ja-JP"/>
        </w:rPr>
      </w:pPr>
      <w:r>
        <w:rPr>
          <w:rFonts w:hint="eastAsia" w:ascii="宋体" w:hAnsi="宋体" w:eastAsia="宋体" w:cs="宋体"/>
          <w:sz w:val="24"/>
          <w:lang w:val="ja-JP" w:eastAsia="zh-CN"/>
        </w:rPr>
        <w:t>（</w:t>
      </w:r>
      <w:r>
        <w:rPr>
          <w:rFonts w:hint="eastAsia" w:ascii="宋体" w:hAnsi="宋体" w:eastAsia="宋体" w:cs="宋体"/>
          <w:sz w:val="24"/>
          <w:lang w:val="en-US" w:eastAsia="zh-CN"/>
        </w:rPr>
        <w:t>五</w:t>
      </w:r>
      <w:r>
        <w:rPr>
          <w:rFonts w:hint="eastAsia" w:ascii="宋体" w:hAnsi="宋体" w:eastAsia="宋体" w:cs="宋体"/>
          <w:sz w:val="24"/>
          <w:lang w:val="ja-JP" w:eastAsia="zh-CN"/>
        </w:rPr>
        <w:t>）</w:t>
      </w:r>
      <w:r>
        <w:rPr>
          <w:rFonts w:hint="eastAsia" w:ascii="宋体" w:hAnsi="宋体" w:eastAsia="宋体" w:cs="宋体"/>
          <w:sz w:val="24"/>
          <w:lang w:val="ja-JP" w:eastAsia="ja-JP"/>
        </w:rPr>
        <w:t>寄送地址</w:t>
      </w:r>
      <w:r>
        <w:rPr>
          <w:rFonts w:hint="eastAsia" w:ascii="宋体" w:hAnsi="宋体" w:eastAsia="宋体" w:cs="宋体"/>
          <w:sz w:val="24"/>
          <w:lang w:val="ja-JP" w:eastAsia="zh-CN"/>
        </w:rPr>
        <w:t>：</w:t>
      </w:r>
      <w:r>
        <w:rPr>
          <w:rFonts w:hint="eastAsia" w:ascii="宋体" w:hAnsi="宋体" w:eastAsia="宋体" w:cs="宋体"/>
          <w:sz w:val="24"/>
          <w:lang w:val="ja-JP" w:eastAsia="ja-JP"/>
        </w:rPr>
        <w:t>北京市海淀区北三环中路46号全国教育科学规划办公室,张老师：010-62003307，邮编100088。</w:t>
      </w:r>
    </w:p>
    <w:p w14:paraId="10607DF8">
      <w:pPr>
        <w:numPr>
          <w:ilvl w:val="0"/>
          <w:numId w:val="0"/>
        </w:numPr>
        <w:spacing w:line="360" w:lineRule="auto"/>
        <w:ind w:firstLine="240" w:firstLineChars="100"/>
        <w:rPr>
          <w:rFonts w:hint="eastAsia" w:ascii="宋体" w:hAnsi="宋体" w:eastAsia="宋体" w:cs="宋体"/>
          <w:sz w:val="24"/>
          <w:lang w:val="ja-JP" w:eastAsia="zh-CN"/>
        </w:rPr>
      </w:pPr>
      <w:r>
        <w:rPr>
          <w:rFonts w:hint="eastAsia" w:ascii="宋体" w:hAnsi="宋体" w:eastAsia="宋体" w:cs="宋体"/>
          <w:sz w:val="24"/>
          <w:lang w:val="ja-JP" w:eastAsia="zh-CN"/>
        </w:rPr>
        <w:t>（</w:t>
      </w:r>
      <w:r>
        <w:rPr>
          <w:rFonts w:hint="eastAsia" w:ascii="宋体" w:hAnsi="宋体" w:eastAsia="宋体" w:cs="宋体"/>
          <w:sz w:val="24"/>
          <w:lang w:val="en-US" w:eastAsia="zh-CN"/>
        </w:rPr>
        <w:t>六</w:t>
      </w:r>
      <w:r>
        <w:rPr>
          <w:rFonts w:hint="eastAsia" w:ascii="宋体" w:hAnsi="宋体" w:eastAsia="宋体" w:cs="宋体"/>
          <w:sz w:val="24"/>
          <w:lang w:val="ja-JP" w:eastAsia="zh-CN"/>
        </w:rPr>
        <w:t>）</w:t>
      </w:r>
      <w:r>
        <w:rPr>
          <w:rFonts w:hint="eastAsia" w:ascii="宋体" w:hAnsi="宋体" w:eastAsia="宋体" w:cs="宋体"/>
          <w:sz w:val="24"/>
          <w:lang w:val="ja-JP" w:eastAsia="ja-JP"/>
        </w:rPr>
        <w:t>邮寄要求</w:t>
      </w:r>
      <w:r>
        <w:rPr>
          <w:rFonts w:hint="eastAsia" w:ascii="宋体" w:hAnsi="宋体" w:eastAsia="宋体" w:cs="宋体"/>
          <w:sz w:val="24"/>
          <w:lang w:val="ja-JP" w:eastAsia="zh-CN"/>
        </w:rPr>
        <w:t>：</w:t>
      </w:r>
    </w:p>
    <w:p w14:paraId="6652FC65">
      <w:pPr>
        <w:numPr>
          <w:ilvl w:val="0"/>
          <w:numId w:val="0"/>
        </w:numPr>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ja-JP" w:eastAsia="ja-JP"/>
        </w:rPr>
        <w:t>1.仅限使用EMS 或顺丰快递寄送。</w:t>
      </w:r>
    </w:p>
    <w:p w14:paraId="24904085">
      <w:pPr>
        <w:numPr>
          <w:ilvl w:val="0"/>
          <w:numId w:val="0"/>
        </w:numPr>
        <w:spacing w:line="360" w:lineRule="auto"/>
        <w:ind w:firstLine="480" w:firstLineChars="200"/>
        <w:rPr>
          <w:rFonts w:hint="eastAsia" w:ascii="宋体" w:hAnsi="宋体" w:eastAsia="宋体" w:cs="宋体"/>
          <w:sz w:val="24"/>
          <w:lang w:val="ja-JP" w:eastAsia="ja-JP"/>
        </w:rPr>
      </w:pPr>
      <w:r>
        <w:rPr>
          <w:rFonts w:hint="eastAsia" w:ascii="宋体" w:hAnsi="宋体" w:eastAsia="宋体" w:cs="宋体"/>
          <w:sz w:val="24"/>
          <w:lang w:val="en-US" w:eastAsia="zh-CN"/>
        </w:rPr>
        <w:t>2.</w:t>
      </w:r>
      <w:r>
        <w:rPr>
          <w:rFonts w:hint="eastAsia" w:ascii="宋体" w:hAnsi="宋体" w:eastAsia="宋体" w:cs="宋体"/>
          <w:sz w:val="24"/>
          <w:lang w:val="ja-JP" w:eastAsia="ja-JP"/>
        </w:rPr>
        <w:t>邮寄时请在出版物内放一页标注“全国教育科学规划国家级课题公开出版著作”说明纸，并在外包装醒目位置注明“全国教育科学规划国家级课题公开出版著作”字样。</w:t>
      </w:r>
    </w:p>
    <w:p w14:paraId="31EB59C8">
      <w:pPr>
        <w:numPr>
          <w:ilvl w:val="0"/>
          <w:numId w:val="0"/>
        </w:numPr>
        <w:spacing w:line="360" w:lineRule="auto"/>
        <w:ind w:firstLine="480" w:firstLineChars="200"/>
        <w:rPr>
          <w:rFonts w:hint="eastAsia" w:ascii="宋体" w:hAnsi="宋体" w:eastAsia="宋体" w:cs="宋体"/>
          <w:sz w:val="24"/>
          <w:szCs w:val="24"/>
          <w:lang w:val="ja-JP" w:eastAsia="ja-JP"/>
        </w:rPr>
      </w:pPr>
      <w:r>
        <w:rPr>
          <w:rFonts w:hint="eastAsia" w:ascii="宋体" w:hAnsi="宋体" w:eastAsia="宋体" w:cs="宋体"/>
          <w:sz w:val="24"/>
          <w:lang w:val="ja-JP" w:eastAsia="ja-JP"/>
        </w:rPr>
        <w:t>3.快递寄出后，</w:t>
      </w:r>
      <w:r>
        <w:rPr>
          <w:rFonts w:ascii="宋体" w:hAnsi="宋体" w:eastAsia="宋体" w:cs="宋体"/>
          <w:sz w:val="24"/>
          <w:szCs w:val="24"/>
        </w:rPr>
        <w:t>请项目负责人</w:t>
      </w:r>
      <w:r>
        <w:rPr>
          <w:rFonts w:hint="eastAsia" w:ascii="宋体" w:hAnsi="宋体" w:eastAsia="宋体" w:cs="宋体"/>
          <w:sz w:val="24"/>
          <w:szCs w:val="24"/>
          <w:lang w:val="en-US" w:eastAsia="zh-CN"/>
        </w:rPr>
        <w:t>及时将</w:t>
      </w:r>
      <w:r>
        <w:rPr>
          <w:rFonts w:ascii="宋体" w:hAnsi="宋体" w:eastAsia="宋体" w:cs="宋体"/>
          <w:sz w:val="24"/>
          <w:szCs w:val="24"/>
        </w:rPr>
        <w:t>带有收件人详细地址</w:t>
      </w:r>
      <w:r>
        <w:rPr>
          <w:rFonts w:ascii="宋体" w:hAnsi="宋体" w:eastAsia="宋体" w:cs="宋体"/>
          <w:sz w:val="24"/>
          <w:szCs w:val="24"/>
        </w:rPr>
        <w:t>的邮寄凭证发送</w:t>
      </w:r>
      <w:r>
        <w:rPr>
          <w:rFonts w:hint="eastAsia" w:ascii="宋体" w:hAnsi="宋体" w:eastAsia="宋体" w:cs="宋体"/>
          <w:sz w:val="24"/>
          <w:szCs w:val="24"/>
          <w:lang w:val="en-US" w:eastAsia="zh-CN"/>
        </w:rPr>
        <w:t>至</w:t>
      </w:r>
      <w:r>
        <w:rPr>
          <w:rFonts w:ascii="宋体" w:hAnsi="宋体" w:eastAsia="宋体" w:cs="宋体"/>
          <w:sz w:val="24"/>
          <w:szCs w:val="24"/>
        </w:rPr>
        <w:t>人文社科处黄关蓉老师</w:t>
      </w:r>
      <w:r>
        <w:rPr>
          <w:rFonts w:hint="eastAsia" w:ascii="宋体" w:hAnsi="宋体" w:eastAsia="宋体" w:cs="宋体"/>
          <w:sz w:val="24"/>
          <w:szCs w:val="24"/>
          <w:lang w:val="en-US" w:eastAsia="zh-CN"/>
        </w:rPr>
        <w:t>的</w:t>
      </w:r>
      <w:bookmarkStart w:id="0" w:name="_GoBack"/>
      <w:bookmarkEnd w:id="0"/>
      <w:r>
        <w:rPr>
          <w:rFonts w:ascii="宋体" w:hAnsi="宋体" w:eastAsia="宋体" w:cs="宋体"/>
          <w:sz w:val="24"/>
          <w:szCs w:val="24"/>
        </w:rPr>
        <w:t>企业微信。</w:t>
      </w:r>
    </w:p>
    <w:p w14:paraId="4BB1E706">
      <w:pPr>
        <w:numPr>
          <w:ilvl w:val="0"/>
          <w:numId w:val="0"/>
        </w:numPr>
        <w:spacing w:line="360" w:lineRule="auto"/>
        <w:ind w:firstLine="480" w:firstLineChars="200"/>
        <w:rPr>
          <w:rFonts w:hint="eastAsia" w:ascii="宋体" w:hAnsi="宋体" w:eastAsia="宋体" w:cs="宋体"/>
          <w:sz w:val="24"/>
          <w:lang w:val="ja-JP" w:eastAsia="ja-JP"/>
        </w:rPr>
      </w:pPr>
    </w:p>
    <w:p w14:paraId="40F441EF">
      <w:pPr>
        <w:numPr>
          <w:ilvl w:val="0"/>
          <w:numId w:val="0"/>
        </w:numPr>
        <w:spacing w:line="360" w:lineRule="auto"/>
        <w:ind w:firstLine="480" w:firstLineChars="200"/>
        <w:rPr>
          <w:rFonts w:hint="eastAsia" w:ascii="宋体" w:hAnsi="宋体" w:eastAsia="宋体" w:cs="宋体"/>
          <w:sz w:val="24"/>
        </w:rPr>
      </w:pPr>
    </w:p>
    <w:p w14:paraId="108B0097">
      <w:pPr>
        <w:numPr>
          <w:ilvl w:val="0"/>
          <w:numId w:val="0"/>
        </w:numPr>
        <w:spacing w:line="360" w:lineRule="auto"/>
        <w:rPr>
          <w:rFonts w:hint="eastAsia" w:ascii="宋体" w:hAnsi="宋体" w:eastAsia="宋体" w:cs="宋体"/>
          <w:sz w:val="24"/>
        </w:rPr>
      </w:pPr>
    </w:p>
    <w:p w14:paraId="239D5581">
      <w:pPr>
        <w:numPr>
          <w:ilvl w:val="0"/>
          <w:numId w:val="0"/>
        </w:numPr>
        <w:spacing w:line="360" w:lineRule="auto"/>
        <w:ind w:left="420" w:leftChars="0"/>
        <w:rPr>
          <w:rFonts w:hint="eastAsia" w:ascii="宋体" w:hAnsi="宋体" w:eastAsia="宋体" w:cs="宋体"/>
          <w:sz w:val="24"/>
        </w:rPr>
      </w:pPr>
    </w:p>
    <w:p w14:paraId="4FB4DBA4">
      <w:pPr>
        <w:numPr>
          <w:ilvl w:val="0"/>
          <w:numId w:val="0"/>
        </w:numPr>
        <w:spacing w:line="360" w:lineRule="auto"/>
        <w:ind w:left="420" w:leftChars="0"/>
        <w:rPr>
          <w:rFonts w:hint="eastAsia" w:ascii="宋体" w:hAnsi="宋体" w:eastAsia="宋体" w:cs="宋体"/>
          <w:sz w:val="24"/>
        </w:rPr>
      </w:pPr>
      <w:r>
        <w:rPr>
          <w:rFonts w:hint="eastAsia" w:ascii="宋体" w:hAnsi="宋体" w:eastAsia="宋体" w:cs="宋体"/>
          <w:sz w:val="24"/>
        </w:rPr>
        <w:t>人文社科处成果管理科电话：028-84760596</w:t>
      </w:r>
    </w:p>
    <w:p w14:paraId="4DE2919B">
      <w:pPr>
        <w:numPr>
          <w:ilvl w:val="0"/>
          <w:numId w:val="0"/>
        </w:numPr>
        <w:spacing w:line="360" w:lineRule="auto"/>
        <w:ind w:left="420" w:leftChars="0"/>
        <w:rPr>
          <w:rFonts w:hint="eastAsia" w:ascii="宋体" w:hAnsi="宋体" w:eastAsia="宋体" w:cs="宋体"/>
          <w:sz w:val="24"/>
        </w:rPr>
      </w:pPr>
      <w:r>
        <w:rPr>
          <w:rFonts w:hint="eastAsia" w:ascii="宋体" w:hAnsi="宋体" w:eastAsia="宋体" w:cs="宋体"/>
          <w:sz w:val="24"/>
        </w:rPr>
        <w:t>地址：狮子山校区第四办公区人文社科处成果管理科321室</w:t>
      </w:r>
    </w:p>
    <w:p w14:paraId="6DDD3418">
      <w:pPr>
        <w:numPr>
          <w:ilvl w:val="0"/>
          <w:numId w:val="0"/>
        </w:numPr>
        <w:spacing w:line="360" w:lineRule="auto"/>
        <w:ind w:left="420" w:leftChars="0"/>
        <w:rPr>
          <w:rFonts w:hint="eastAsia" w:ascii="宋体" w:hAnsi="宋体" w:eastAsia="宋体" w:cs="宋体"/>
          <w:sz w:val="24"/>
        </w:rPr>
      </w:pPr>
    </w:p>
    <w:p w14:paraId="10302F6D">
      <w:pPr>
        <w:spacing w:line="360" w:lineRule="auto"/>
        <w:ind w:firstLine="480" w:firstLineChars="200"/>
        <w:rPr>
          <w:rFonts w:hint="eastAsia" w:ascii="宋体" w:hAnsi="宋体" w:eastAsia="宋体" w:cs="宋体"/>
          <w:sz w:val="24"/>
        </w:rPr>
      </w:pPr>
    </w:p>
    <w:p w14:paraId="57797A5D">
      <w:pPr>
        <w:spacing w:line="360" w:lineRule="auto"/>
        <w:ind w:firstLine="480" w:firstLineChars="200"/>
        <w:rPr>
          <w:rFonts w:hint="eastAsia" w:ascii="宋体" w:hAnsi="宋体" w:eastAsia="宋体" w:cs="宋体"/>
          <w:sz w:val="24"/>
        </w:rPr>
      </w:pPr>
    </w:p>
    <w:sectPr>
      <w:footerReference r:id="rId3" w:type="default"/>
      <w:pgSz w:w="11906" w:h="16838"/>
      <w:pgMar w:top="590" w:right="556" w:bottom="590" w:left="55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F57A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47A13">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A647A13">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0A842"/>
    <w:multiLevelType w:val="singleLevel"/>
    <w:tmpl w:val="AC20A842"/>
    <w:lvl w:ilvl="0" w:tentative="0">
      <w:start w:val="2"/>
      <w:numFmt w:val="chineseCounting"/>
      <w:suff w:val="nothing"/>
      <w:lvlText w:val="（%1）"/>
      <w:lvlJc w:val="left"/>
      <w:rPr>
        <w:rFonts w:hint="eastAsia"/>
      </w:rPr>
    </w:lvl>
  </w:abstractNum>
  <w:abstractNum w:abstractNumId="1">
    <w:nsid w:val="D277BAF2"/>
    <w:multiLevelType w:val="singleLevel"/>
    <w:tmpl w:val="D277BAF2"/>
    <w:lvl w:ilvl="0" w:tentative="0">
      <w:start w:val="1"/>
      <w:numFmt w:val="chineseCounting"/>
      <w:suff w:val="nothing"/>
      <w:lvlText w:val="%1、"/>
      <w:lvlJc w:val="left"/>
      <w:rPr>
        <w:rFonts w:hint="eastAsia"/>
      </w:rPr>
    </w:lvl>
  </w:abstractNum>
  <w:abstractNum w:abstractNumId="2">
    <w:nsid w:val="6D40286A"/>
    <w:multiLevelType w:val="singleLevel"/>
    <w:tmpl w:val="6D40286A"/>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00F22D30"/>
    <w:rsid w:val="00545C54"/>
    <w:rsid w:val="00586B92"/>
    <w:rsid w:val="005B0E97"/>
    <w:rsid w:val="0061429B"/>
    <w:rsid w:val="00890306"/>
    <w:rsid w:val="00A434C7"/>
    <w:rsid w:val="00B52FFE"/>
    <w:rsid w:val="00C15A52"/>
    <w:rsid w:val="00CF23BB"/>
    <w:rsid w:val="00F22D30"/>
    <w:rsid w:val="0123584C"/>
    <w:rsid w:val="02337D11"/>
    <w:rsid w:val="03192A63"/>
    <w:rsid w:val="060774EA"/>
    <w:rsid w:val="072E0AC4"/>
    <w:rsid w:val="0870581B"/>
    <w:rsid w:val="088C017B"/>
    <w:rsid w:val="090715AF"/>
    <w:rsid w:val="09306D58"/>
    <w:rsid w:val="09D26061"/>
    <w:rsid w:val="0AC0235E"/>
    <w:rsid w:val="0B5A4560"/>
    <w:rsid w:val="0B5E2AFA"/>
    <w:rsid w:val="0DC91529"/>
    <w:rsid w:val="0E425192"/>
    <w:rsid w:val="0EB83A78"/>
    <w:rsid w:val="0EC87A33"/>
    <w:rsid w:val="0F2F20C5"/>
    <w:rsid w:val="12502219"/>
    <w:rsid w:val="12BF32FD"/>
    <w:rsid w:val="12F708E7"/>
    <w:rsid w:val="14CD18FF"/>
    <w:rsid w:val="14F5681A"/>
    <w:rsid w:val="17AF79E2"/>
    <w:rsid w:val="181A30AD"/>
    <w:rsid w:val="189E3291"/>
    <w:rsid w:val="1B9F0D29"/>
    <w:rsid w:val="1CD35F20"/>
    <w:rsid w:val="1CD42BA2"/>
    <w:rsid w:val="1FAB6CE1"/>
    <w:rsid w:val="1FD17B5F"/>
    <w:rsid w:val="20210D51"/>
    <w:rsid w:val="220152DE"/>
    <w:rsid w:val="23B1063E"/>
    <w:rsid w:val="24DD5B8E"/>
    <w:rsid w:val="25D845A8"/>
    <w:rsid w:val="26393298"/>
    <w:rsid w:val="27743E5C"/>
    <w:rsid w:val="27B22A31"/>
    <w:rsid w:val="28091461"/>
    <w:rsid w:val="28D21782"/>
    <w:rsid w:val="2BBA6704"/>
    <w:rsid w:val="2C293467"/>
    <w:rsid w:val="2D742E08"/>
    <w:rsid w:val="2F350952"/>
    <w:rsid w:val="3062519A"/>
    <w:rsid w:val="30FC739C"/>
    <w:rsid w:val="32B5558B"/>
    <w:rsid w:val="339B7340"/>
    <w:rsid w:val="364D069A"/>
    <w:rsid w:val="377D0B0B"/>
    <w:rsid w:val="380134EA"/>
    <w:rsid w:val="38C82141"/>
    <w:rsid w:val="38CF627D"/>
    <w:rsid w:val="393B0C7E"/>
    <w:rsid w:val="39A23361"/>
    <w:rsid w:val="3A540249"/>
    <w:rsid w:val="3A816B64"/>
    <w:rsid w:val="3BB54D17"/>
    <w:rsid w:val="3C9501F5"/>
    <w:rsid w:val="3CDD2FC9"/>
    <w:rsid w:val="3D6E33D0"/>
    <w:rsid w:val="3DDB658B"/>
    <w:rsid w:val="3E157CEF"/>
    <w:rsid w:val="3EA6303D"/>
    <w:rsid w:val="3F177A97"/>
    <w:rsid w:val="3F704721"/>
    <w:rsid w:val="40B57568"/>
    <w:rsid w:val="43ED2206"/>
    <w:rsid w:val="43F007E7"/>
    <w:rsid w:val="4440539A"/>
    <w:rsid w:val="451E1B7F"/>
    <w:rsid w:val="47B9793D"/>
    <w:rsid w:val="482246E8"/>
    <w:rsid w:val="483B2A48"/>
    <w:rsid w:val="489A7B34"/>
    <w:rsid w:val="4A0F1A96"/>
    <w:rsid w:val="4B1A06F3"/>
    <w:rsid w:val="4B971D44"/>
    <w:rsid w:val="4C695577"/>
    <w:rsid w:val="4DD252B5"/>
    <w:rsid w:val="4E8F31A6"/>
    <w:rsid w:val="4FA40ED3"/>
    <w:rsid w:val="501871CB"/>
    <w:rsid w:val="52287B99"/>
    <w:rsid w:val="532F4F57"/>
    <w:rsid w:val="53AC65A8"/>
    <w:rsid w:val="54E53A98"/>
    <w:rsid w:val="557650C0"/>
    <w:rsid w:val="56A95021"/>
    <w:rsid w:val="56D42646"/>
    <w:rsid w:val="57CA2708"/>
    <w:rsid w:val="58302CC3"/>
    <w:rsid w:val="59480B21"/>
    <w:rsid w:val="59F20A8D"/>
    <w:rsid w:val="5AF076C2"/>
    <w:rsid w:val="5FEC48FC"/>
    <w:rsid w:val="6397747F"/>
    <w:rsid w:val="649600CA"/>
    <w:rsid w:val="65436640"/>
    <w:rsid w:val="656942F9"/>
    <w:rsid w:val="65ED6CD8"/>
    <w:rsid w:val="66410DD2"/>
    <w:rsid w:val="68EA6B7A"/>
    <w:rsid w:val="6ADA35A3"/>
    <w:rsid w:val="6B4A24D7"/>
    <w:rsid w:val="6C103BDD"/>
    <w:rsid w:val="6C8B21D9"/>
    <w:rsid w:val="6DBA7056"/>
    <w:rsid w:val="6DE75A53"/>
    <w:rsid w:val="6E0948CB"/>
    <w:rsid w:val="705362D1"/>
    <w:rsid w:val="70FF5B11"/>
    <w:rsid w:val="717F6C52"/>
    <w:rsid w:val="71844269"/>
    <w:rsid w:val="73664FF8"/>
    <w:rsid w:val="73D2575F"/>
    <w:rsid w:val="75774810"/>
    <w:rsid w:val="75B23A9A"/>
    <w:rsid w:val="75C13CDD"/>
    <w:rsid w:val="76D87530"/>
    <w:rsid w:val="7836450F"/>
    <w:rsid w:val="789A77DD"/>
    <w:rsid w:val="7AB21E46"/>
    <w:rsid w:val="7D0270B5"/>
    <w:rsid w:val="7E4173B6"/>
    <w:rsid w:val="7E635932"/>
    <w:rsid w:val="7E74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Body text|1"/>
    <w:link w:val="10"/>
    <w:qFormat/>
    <w:uiPriority w:val="0"/>
    <w:pPr>
      <w:widowControl w:val="0"/>
      <w:shd w:val="clear" w:color="auto" w:fill="auto"/>
      <w:spacing w:line="451" w:lineRule="auto"/>
      <w:ind w:firstLine="380"/>
    </w:pPr>
    <w:rPr>
      <w:rFonts w:ascii="宋体" w:hAnsi="宋体" w:eastAsia="宋体" w:cs="宋体"/>
      <w:sz w:val="17"/>
      <w:szCs w:val="17"/>
      <w:u w:val="none"/>
      <w:lang w:val="ko-KR" w:eastAsia="ko-KR" w:bidi="ko-KR"/>
    </w:rPr>
  </w:style>
  <w:style w:type="character" w:customStyle="1" w:styleId="10">
    <w:name w:val="Body text|1_"/>
    <w:basedOn w:val="6"/>
    <w:link w:val="9"/>
    <w:qFormat/>
    <w:uiPriority w:val="0"/>
    <w:rPr>
      <w:rFonts w:ascii="宋体" w:hAnsi="宋体" w:eastAsia="宋体" w:cs="宋体"/>
      <w:sz w:val="17"/>
      <w:szCs w:val="17"/>
      <w:u w:val="none"/>
      <w:lang w:val="ko-KR" w:eastAsia="ko-KR" w:bidi="ko-KR"/>
    </w:rPr>
  </w:style>
  <w:style w:type="paragraph" w:customStyle="1" w:styleId="11">
    <w:name w:val="Heading #2|1"/>
    <w:link w:val="12"/>
    <w:qFormat/>
    <w:uiPriority w:val="0"/>
    <w:pPr>
      <w:widowControl w:val="0"/>
      <w:shd w:val="clear" w:color="auto" w:fill="auto"/>
      <w:spacing w:after="340" w:line="372" w:lineRule="exact"/>
      <w:jc w:val="center"/>
      <w:outlineLvl w:val="1"/>
    </w:pPr>
    <w:rPr>
      <w:rFonts w:ascii="宋体" w:hAnsi="宋体" w:eastAsia="宋体" w:cs="宋体"/>
      <w:sz w:val="22"/>
      <w:szCs w:val="22"/>
      <w:u w:val="none"/>
      <w:lang w:val="ja-JP" w:eastAsia="ja-JP" w:bidi="ja-JP"/>
    </w:rPr>
  </w:style>
  <w:style w:type="character" w:customStyle="1" w:styleId="12">
    <w:name w:val="Heading #2|1_"/>
    <w:basedOn w:val="6"/>
    <w:link w:val="11"/>
    <w:qFormat/>
    <w:uiPriority w:val="0"/>
    <w:rPr>
      <w:rFonts w:ascii="宋体" w:hAnsi="宋体" w:eastAsia="宋体" w:cs="宋体"/>
      <w:sz w:val="22"/>
      <w:szCs w:val="22"/>
      <w:u w:val="none"/>
      <w:lang w:val="ja-JP" w:eastAsia="ja-JP" w:bidi="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2311</Words>
  <Characters>2469</Characters>
  <Lines>15</Lines>
  <Paragraphs>4</Paragraphs>
  <TotalTime>27</TotalTime>
  <ScaleCrop>false</ScaleCrop>
  <LinksUpToDate>false</LinksUpToDate>
  <CharactersWithSpaces>2488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2024-05-14T09:01:00Z</dcterms:created>
  <dc:creator>huang</dc:creator>
  <cp:lastModifiedBy>幸运星</cp:lastModifiedBy>
  <cp:lastPrinted>2024-05-14T09:34:00Z</cp:lastPrinted>
  <dcterms:modified xsi:type="dcterms:W3CDTF">2026-05-09T10:07:57Z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9A4FDA4365FD4362BA411D38C82BC18F_12</vt:lpwstr>
  </property>
  <property fmtid="{D5CDD505-2E9C-101B-9397-08002B2CF9AE}" pid="4" name="KSOTemplateDocerSaveRecord">
    <vt:lpwstr>eyJoZGlkIjoiZjdlZjdlYjllMGNiZDljZDgyMmE2YWUwZjAxZWQzZTAiLCJ1c2VySWQiOiIxMTUwOTA3OTIwIn0=</vt:lpwstr>
  </property>
</Properties>
</file>