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61652"/>
    <w:p w14:paraId="3908E85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关于国家社科基金后期资助项目</w:t>
      </w:r>
    </w:p>
    <w:p w14:paraId="640634BB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线上结项的通知</w:t>
      </w:r>
    </w:p>
    <w:p w14:paraId="59153844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校内各单位：</w:t>
      </w:r>
    </w:p>
    <w:p w14:paraId="5CD7A970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家社科基金创新管理平台在研后期资助项目结项权限已放开，现将《国家社科基金后期资助项目鉴定结项工作细则（试行）》和《国家社科基金后期资助项目线上鉴定结项流程图》发给大家。大家按此细则执行后期资助项目线上鉴定结项管理。</w:t>
      </w:r>
    </w:p>
    <w:p w14:paraId="1E61DD5E"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注意事项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5D23BD77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一、上报省规划办的纸版材料</w:t>
      </w:r>
    </w:p>
    <w:p w14:paraId="0EF9E674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线上结项的后期资助项目的纸版材料不用打印结项审批书，只需要打印鉴定申请表1份随三套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匿名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成果交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狮子山校区第四办公区</w:t>
      </w:r>
      <w:r>
        <w:rPr>
          <w:rFonts w:hint="eastAsia" w:ascii="仿宋_GB2312" w:eastAsia="仿宋_GB2312"/>
          <w:sz w:val="32"/>
          <w:szCs w:val="32"/>
        </w:rPr>
        <w:t>人文社科处成果管理科3</w:t>
      </w:r>
      <w:r>
        <w:rPr>
          <w:rFonts w:ascii="仿宋_GB2312" w:eastAsia="仿宋_GB2312"/>
          <w:sz w:val="32"/>
          <w:szCs w:val="32"/>
        </w:rPr>
        <w:t>21</w:t>
      </w:r>
      <w:r>
        <w:rPr>
          <w:rFonts w:hint="eastAsia" w:ascii="仿宋_GB2312" w:eastAsia="仿宋_GB2312"/>
          <w:sz w:val="32"/>
          <w:szCs w:val="32"/>
        </w:rPr>
        <w:t>室（电话：8</w:t>
      </w:r>
      <w:r>
        <w:rPr>
          <w:rFonts w:ascii="仿宋_GB2312" w:eastAsia="仿宋_GB2312"/>
          <w:sz w:val="32"/>
          <w:szCs w:val="32"/>
        </w:rPr>
        <w:t>4760596</w:t>
      </w:r>
      <w:r>
        <w:rPr>
          <w:rFonts w:hint="eastAsia" w:ascii="仿宋_GB2312" w:eastAsia="仿宋_GB2312"/>
          <w:sz w:val="32"/>
          <w:szCs w:val="32"/>
        </w:rPr>
        <w:t>）。</w:t>
      </w:r>
    </w:p>
    <w:p w14:paraId="1954362F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、学校存档材料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模板详见附件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 w14:paraId="0F72226E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项目负责人提交结项材料时，还应提交以下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材料的</w:t>
      </w:r>
      <w:r>
        <w:rPr>
          <w:rFonts w:hint="eastAsia" w:ascii="仿宋_GB2312" w:eastAsia="仿宋_GB2312"/>
          <w:sz w:val="32"/>
          <w:szCs w:val="32"/>
        </w:rPr>
        <w:t>纸版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和PDF电子版用于学校存档：</w:t>
      </w:r>
    </w:p>
    <w:p w14:paraId="16E09202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“意识形态责任承诺书”1份：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需</w:t>
      </w:r>
      <w:r>
        <w:rPr>
          <w:rFonts w:hint="eastAsia" w:ascii="仿宋_GB2312" w:eastAsia="仿宋_GB2312"/>
          <w:sz w:val="32"/>
          <w:szCs w:val="32"/>
        </w:rPr>
        <w:t>本人手写签名。</w:t>
      </w:r>
    </w:p>
    <w:p w14:paraId="21AC66BD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“项目结项单位审查承诺书”1份：相关领导签字并加盖学院公章。</w:t>
      </w:r>
    </w:p>
    <w:p w14:paraId="5ED19172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3.学术讲座材料1份：</w:t>
      </w:r>
      <w:r>
        <w:rPr>
          <w:rFonts w:hint="eastAsia" w:ascii="仿宋_GB2312" w:eastAsia="仿宋_GB2312"/>
          <w:sz w:val="32"/>
          <w:szCs w:val="32"/>
        </w:rPr>
        <w:t>结项前应开展与该项目相关的校级层面学术讲座，并在结项时提交学术讲座的相关材料。要求如下</w:t>
      </w:r>
      <w:r>
        <w:rPr>
          <w:rFonts w:hint="eastAsia" w:ascii="仿宋_GB2312" w:eastAsia="仿宋_GB2312"/>
          <w:sz w:val="32"/>
          <w:szCs w:val="32"/>
          <w:lang w:eastAsia="zh-CN"/>
        </w:rPr>
        <w:t>：（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项目负责人在结项前必须以该项目的科研成果为主题为我校学生（本科生、研究生）通过线上或线下方式开展校级层面学术讲座，且学术讲座必须通过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学校OA</w:t>
      </w:r>
      <w:r>
        <w:rPr>
          <w:rFonts w:hint="eastAsia" w:ascii="仿宋_GB2312" w:eastAsia="仿宋_GB2312"/>
          <w:sz w:val="32"/>
          <w:szCs w:val="32"/>
        </w:rPr>
        <w:t>系统来申请并经相关部门审核</w:t>
      </w:r>
      <w:r>
        <w:rPr>
          <w:rFonts w:hint="eastAsia" w:ascii="仿宋_GB2312" w:eastAsia="仿宋_GB2312"/>
          <w:sz w:val="32"/>
          <w:szCs w:val="32"/>
          <w:lang w:eastAsia="zh-CN"/>
        </w:rPr>
        <w:t>。（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项目结项时应提交开展学术讲座的相关材料：封面+情况说明+现场照片，A4单面，一并装订。①封面:含标题（×××项目学术讲座材料）、项目名称、项目编号、项目负责人、提交时间。②情况说明:需经学院科研院长签字并加盖学院公章。③开展学术讲座的现场照片：图片需清晰。</w:t>
      </w:r>
    </w:p>
    <w:p w14:paraId="581DE5C1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4.纸版请提交至人文社科处321室，PDF电子版请发送至人文社科处黄关蓉老师的企业微信。</w:t>
      </w:r>
    </w:p>
    <w:p w14:paraId="70CB01F6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43B9DF78">
      <w:pPr>
        <w:rPr>
          <w:rFonts w:ascii="仿宋_GB2312" w:eastAsia="仿宋_GB2312"/>
          <w:sz w:val="32"/>
          <w:szCs w:val="32"/>
        </w:rPr>
      </w:pPr>
    </w:p>
    <w:p w14:paraId="515121B8">
      <w:pPr>
        <w:rPr>
          <w:rFonts w:hint="eastAsia" w:ascii="仿宋_GB2312" w:eastAsia="仿宋_GB2312"/>
          <w:sz w:val="32"/>
          <w:szCs w:val="32"/>
        </w:rPr>
      </w:pPr>
    </w:p>
    <w:p w14:paraId="3E5B958C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人文社科处</w:t>
      </w:r>
    </w:p>
    <w:p w14:paraId="33AF73A1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2020年12月2日</w:t>
      </w:r>
    </w:p>
    <w:p w14:paraId="1C3C4818"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lZjdlYjllMGNiZDljZDgyMmE2YWUwZjAxZWQzZTAifQ=="/>
  </w:docVars>
  <w:rsids>
    <w:rsidRoot w:val="00B115E3"/>
    <w:rsid w:val="00033F6D"/>
    <w:rsid w:val="000A1158"/>
    <w:rsid w:val="0019508D"/>
    <w:rsid w:val="001952C7"/>
    <w:rsid w:val="001F7E7B"/>
    <w:rsid w:val="002019C7"/>
    <w:rsid w:val="00217E1D"/>
    <w:rsid w:val="002479D6"/>
    <w:rsid w:val="002A33E6"/>
    <w:rsid w:val="002C6B0B"/>
    <w:rsid w:val="00497DEC"/>
    <w:rsid w:val="004F2AE7"/>
    <w:rsid w:val="00513820"/>
    <w:rsid w:val="005E10FD"/>
    <w:rsid w:val="00790D42"/>
    <w:rsid w:val="007A7795"/>
    <w:rsid w:val="007F0E76"/>
    <w:rsid w:val="00883E2D"/>
    <w:rsid w:val="00945B0D"/>
    <w:rsid w:val="00960D28"/>
    <w:rsid w:val="00B02E4D"/>
    <w:rsid w:val="00B115E3"/>
    <w:rsid w:val="00B47F1F"/>
    <w:rsid w:val="00B53ED2"/>
    <w:rsid w:val="00B71973"/>
    <w:rsid w:val="00B93682"/>
    <w:rsid w:val="00C9076E"/>
    <w:rsid w:val="00DA01B6"/>
    <w:rsid w:val="00E561D5"/>
    <w:rsid w:val="00F047C2"/>
    <w:rsid w:val="00F82A10"/>
    <w:rsid w:val="00FB5E6C"/>
    <w:rsid w:val="0DBB53B4"/>
    <w:rsid w:val="0F1F3AF7"/>
    <w:rsid w:val="169F551D"/>
    <w:rsid w:val="25323761"/>
    <w:rsid w:val="2886653D"/>
    <w:rsid w:val="29DD3F10"/>
    <w:rsid w:val="3B1A2071"/>
    <w:rsid w:val="47126385"/>
    <w:rsid w:val="4F8E0A86"/>
    <w:rsid w:val="59851D75"/>
    <w:rsid w:val="6BCE4EB6"/>
    <w:rsid w:val="71752277"/>
    <w:rsid w:val="77471FC0"/>
    <w:rsid w:val="79E8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spacing w:beforeAutospacing="1" w:afterAutospacing="1"/>
    </w:pPr>
    <w:rPr>
      <w:rFonts w:cs="Times New Roman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691</Words>
  <Characters>729</Characters>
  <Lines>5</Lines>
  <Paragraphs>1</Paragraphs>
  <TotalTime>2</TotalTime>
  <ScaleCrop>false</ScaleCrop>
  <LinksUpToDate>false</LinksUpToDate>
  <CharactersWithSpaces>791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2020-12-02T05:04:00Z</dcterms:created>
  <dc:creator>111</dc:creator>
  <cp:lastModifiedBy>幸运星</cp:lastModifiedBy>
  <dcterms:modified xsi:type="dcterms:W3CDTF">2026-03-25T09:21:30Z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43C5BB2F4CB74204A85B0BC35043F074_12</vt:lpwstr>
  </property>
  <property fmtid="{D5CDD505-2E9C-101B-9397-08002B2CF9AE}" pid="4" name="KSOTemplateDocerSaveRecord">
    <vt:lpwstr>eyJoZGlkIjoiZjdlZjdlYjllMGNiZDljZDgyMmE2YWUwZjAxZWQzZTAiLCJ1c2VySWQiOiIxMTUwOTA3OTIwIn0=</vt:lpwstr>
  </property>
</Properties>
</file>